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1D" w:rsidRPr="0024687E" w:rsidRDefault="00A4521D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Проект «Территория роста».</w:t>
      </w:r>
    </w:p>
    <w:p w:rsidR="0024687E" w:rsidRPr="0024687E" w:rsidRDefault="0024687E">
      <w:pPr>
        <w:jc w:val="both"/>
        <w:rPr>
          <w:rFonts w:ascii="Times New Roman" w:hAnsi="Times New Roman" w:cs="Times New Roman"/>
        </w:rPr>
      </w:pP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Проект направлен на создание и развитие уникальной и полноценной экосистемы некоммерческого сектора на всей территории Курской области: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С 2019 г. действует «Центр развития общественных инициатив» - центр поддержки и сопровождения деятельности НКО и активистов Курской области, аналогов которому в регионе нет.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Проект - расширение функционала Центра согласно запросу целевой аудитории для развития единой и доступной информационно-консультационной платформы для некоммерческого сектора. 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Проект охватывает НКО и актив граждан: волонтеров, лидеров ТОС и сообществ, лиц, участвующих в решении социальных и общественных проблем.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Программа проекта состоит из 2 блоков: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1. </w:t>
      </w:r>
      <w:proofErr w:type="gramStart"/>
      <w:r w:rsidRPr="0024687E">
        <w:rPr>
          <w:rFonts w:ascii="Times New Roman" w:hAnsi="Times New Roman" w:cs="Times New Roman"/>
        </w:rPr>
        <w:t>Ресурсный</w:t>
      </w:r>
      <w:proofErr w:type="gramEnd"/>
      <w:r w:rsidRPr="0024687E">
        <w:rPr>
          <w:rFonts w:ascii="Times New Roman" w:hAnsi="Times New Roman" w:cs="Times New Roman"/>
        </w:rPr>
        <w:t xml:space="preserve"> (обучение + поддержка): 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1.1. Для НКО муниципальных районов, малых городов и сел: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«Территория роста»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Программа охватывает актив муниципальных районов региона.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Реализуется в 2 взаимосвязанных и дополняющих форматах: 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1.1.1. Проведение выездных семинаров-тренингов на территории муниципальных районов Курской области (выездных школ):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Группа консультантов-спикеров осуществляет выезд в муниципальные районы Курской области, где в каждом районе на одной площадке для актива проводятся семинары-тренинги. В составе консультантов выездной группы: специалисты организации-заявителя  (юрист, специалист по бухгалтерскому учету, специалист по </w:t>
      </w:r>
      <w:proofErr w:type="spellStart"/>
      <w:r w:rsidRPr="0024687E">
        <w:rPr>
          <w:rFonts w:ascii="Times New Roman" w:hAnsi="Times New Roman" w:cs="Times New Roman"/>
        </w:rPr>
        <w:t>информсопровождению</w:t>
      </w:r>
      <w:proofErr w:type="spellEnd"/>
      <w:r w:rsidRPr="0024687E">
        <w:rPr>
          <w:rFonts w:ascii="Times New Roman" w:hAnsi="Times New Roman" w:cs="Times New Roman"/>
        </w:rPr>
        <w:t xml:space="preserve"> и социальному проектированию), представители НКО Курской области, успешно реализующие социальные проекты на территории региона, представители органов власти: Управления Минюста и УФНС по Курской области, представители Общественной палаты Курской области. План обучения предусматривает ознакомление с основами создания социальных проектов и их реализации через деятельность СО НКО: проектирование, финансирование, публичность деятельности, форматы реализации социальных проектов, порядок ведения деятельности НКО. 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Основная задача – задать посыл на возможность решения многих социальных и общественных проблем муниципальных районов через организованную деятельность НКО.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1.2.1. Регулярная работа единого центра поддержки.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proofErr w:type="gramStart"/>
      <w:r w:rsidRPr="0024687E">
        <w:rPr>
          <w:rFonts w:ascii="Times New Roman" w:hAnsi="Times New Roman" w:cs="Times New Roman"/>
        </w:rPr>
        <w:t>По итогам проведения выездных школ для постоянного контакта, помощи и сопровождения деятельности по проектированию, созданию и текущей работе НКО участникам семинаров предоставляется постоянная и комплексная поддержка – возможность обратиться за консультацией и прямой помощью по созданию и регистрации собственных НКО дистанционно (по телефону, онлайн) и через очные консультации, а также непосредственная помощь по созданию и регистрации собственных НКО.</w:t>
      </w:r>
      <w:proofErr w:type="gramEnd"/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Консультанты центра: постоянные  – специалисты организации-заявителя (юрист, специалист по бухгалтерскому учету, специалист по </w:t>
      </w:r>
      <w:proofErr w:type="spellStart"/>
      <w:r w:rsidRPr="0024687E">
        <w:rPr>
          <w:rFonts w:ascii="Times New Roman" w:hAnsi="Times New Roman" w:cs="Times New Roman"/>
        </w:rPr>
        <w:t>информсопровождению</w:t>
      </w:r>
      <w:proofErr w:type="spellEnd"/>
      <w:r w:rsidRPr="0024687E">
        <w:rPr>
          <w:rFonts w:ascii="Times New Roman" w:hAnsi="Times New Roman" w:cs="Times New Roman"/>
        </w:rPr>
        <w:t xml:space="preserve"> и социальному проектированию) и привлеченные эксперты – сотрудники Управления Минюста и по Курской области.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Основная задача центра – предоставить условия для устойчивой деятельности и создания новых НКО для муниципальных районов Курской области.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1.2. Для всех категорий НКО: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1.2.1. «Университет НКО»: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lastRenderedPageBreak/>
        <w:t>Проведение обучающих мероприятий (семинары/мастер-классы/</w:t>
      </w:r>
      <w:proofErr w:type="spellStart"/>
      <w:r w:rsidRPr="0024687E">
        <w:rPr>
          <w:rFonts w:ascii="Times New Roman" w:hAnsi="Times New Roman" w:cs="Times New Roman"/>
        </w:rPr>
        <w:t>вебинары</w:t>
      </w:r>
      <w:proofErr w:type="spellEnd"/>
      <w:r w:rsidRPr="0024687E">
        <w:rPr>
          <w:rFonts w:ascii="Times New Roman" w:hAnsi="Times New Roman" w:cs="Times New Roman"/>
        </w:rPr>
        <w:t xml:space="preserve">) с привлечением федеральных специалистов (Агентства социальной информации, </w:t>
      </w:r>
      <w:proofErr w:type="spellStart"/>
      <w:r w:rsidRPr="0024687E">
        <w:rPr>
          <w:rFonts w:ascii="Times New Roman" w:hAnsi="Times New Roman" w:cs="Times New Roman"/>
        </w:rPr>
        <w:t>Медиашколы</w:t>
      </w:r>
      <w:proofErr w:type="spellEnd"/>
      <w:r w:rsidRPr="0024687E">
        <w:rPr>
          <w:rFonts w:ascii="Times New Roman" w:hAnsi="Times New Roman" w:cs="Times New Roman"/>
        </w:rPr>
        <w:t xml:space="preserve"> НКО), представителей органов власти (Налоговой службы и Управления Минюста), региональных экспертов (Общественная палата, лидеры НКО, победители грантов) по темам проектирования, поиска ресурсов и партнеров, участия в конкурсах, бухгалтерского сопровождения, отчетности и др.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1.2.2. «</w:t>
      </w:r>
      <w:proofErr w:type="spellStart"/>
      <w:r w:rsidRPr="0024687E">
        <w:rPr>
          <w:rFonts w:ascii="Times New Roman" w:hAnsi="Times New Roman" w:cs="Times New Roman"/>
        </w:rPr>
        <w:t>Менторство</w:t>
      </w:r>
      <w:proofErr w:type="spellEnd"/>
      <w:r w:rsidRPr="0024687E">
        <w:rPr>
          <w:rFonts w:ascii="Times New Roman" w:hAnsi="Times New Roman" w:cs="Times New Roman"/>
        </w:rPr>
        <w:t xml:space="preserve"> НКО»: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Услуги по комплексной поддержке в деятельности НКО и в реализации общественных инициатив (проработка проекта, регистрация НКО, получение грантов/финансирования, проведение мероприятий, сопровождение деятельности НКО), которые предоставляют на постоянной основе консультанты Центра. 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При этом дополнительно для начинающих НКО возможна индивидуальная менторская поддержка, где менторы - лидеры НКО-сектора (получатели грантов, успешно реализующие проекты в регионе) предоставляют сопровождение в подготовке </w:t>
      </w:r>
      <w:proofErr w:type="spellStart"/>
      <w:r w:rsidRPr="0024687E">
        <w:rPr>
          <w:rFonts w:ascii="Times New Roman" w:hAnsi="Times New Roman" w:cs="Times New Roman"/>
        </w:rPr>
        <w:t>грантовых</w:t>
      </w:r>
      <w:proofErr w:type="spellEnd"/>
      <w:r w:rsidRPr="0024687E">
        <w:rPr>
          <w:rFonts w:ascii="Times New Roman" w:hAnsi="Times New Roman" w:cs="Times New Roman"/>
        </w:rPr>
        <w:t xml:space="preserve"> заявок, в организации мероприятий, совместно </w:t>
      </w:r>
      <w:proofErr w:type="gramStart"/>
      <w:r w:rsidRPr="0024687E">
        <w:rPr>
          <w:rFonts w:ascii="Times New Roman" w:hAnsi="Times New Roman" w:cs="Times New Roman"/>
        </w:rPr>
        <w:t>реализуют проекты/участвуют</w:t>
      </w:r>
      <w:proofErr w:type="gramEnd"/>
      <w:r w:rsidRPr="0024687E">
        <w:rPr>
          <w:rFonts w:ascii="Times New Roman" w:hAnsi="Times New Roman" w:cs="Times New Roman"/>
        </w:rPr>
        <w:t xml:space="preserve"> в грантах.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2. Интерактивный (информационно-просветительский):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2.1. «Платформа знаний и информации для НКО»: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Ведение </w:t>
      </w:r>
      <w:proofErr w:type="spellStart"/>
      <w:r w:rsidRPr="0024687E">
        <w:rPr>
          <w:rFonts w:ascii="Times New Roman" w:hAnsi="Times New Roman" w:cs="Times New Roman"/>
        </w:rPr>
        <w:t>телеграм</w:t>
      </w:r>
      <w:proofErr w:type="spellEnd"/>
      <w:r w:rsidRPr="0024687E">
        <w:rPr>
          <w:rFonts w:ascii="Times New Roman" w:hAnsi="Times New Roman" w:cs="Times New Roman"/>
        </w:rPr>
        <w:t>-канала «</w:t>
      </w:r>
      <w:proofErr w:type="spellStart"/>
      <w:r w:rsidRPr="0024687E">
        <w:rPr>
          <w:rFonts w:ascii="Times New Roman" w:hAnsi="Times New Roman" w:cs="Times New Roman"/>
        </w:rPr>
        <w:t>НКО_регион</w:t>
      </w:r>
      <w:proofErr w:type="spellEnd"/>
      <w:r w:rsidRPr="0024687E">
        <w:rPr>
          <w:rFonts w:ascii="Times New Roman" w:hAnsi="Times New Roman" w:cs="Times New Roman"/>
        </w:rPr>
        <w:t xml:space="preserve">», где представлена информация и ресурсы в помощь представителям некоммерческого сектора. 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2.2. «Продвижение и знакомство с НКО в регионе</w:t>
      </w:r>
      <w:proofErr w:type="gramStart"/>
      <w:r w:rsidRPr="0024687E">
        <w:rPr>
          <w:rFonts w:ascii="Times New Roman" w:hAnsi="Times New Roman" w:cs="Times New Roman"/>
        </w:rPr>
        <w:t>:»</w:t>
      </w:r>
      <w:proofErr w:type="gramEnd"/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Подготовка и публикация сюжетов о ключевых НКО региона и реализуемых ими проектах;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Подготовка и публикация </w:t>
      </w:r>
      <w:proofErr w:type="spellStart"/>
      <w:r w:rsidRPr="0024687E">
        <w:rPr>
          <w:rFonts w:ascii="Times New Roman" w:hAnsi="Times New Roman" w:cs="Times New Roman"/>
        </w:rPr>
        <w:t>инфороликов</w:t>
      </w:r>
      <w:proofErr w:type="spellEnd"/>
      <w:r w:rsidRPr="0024687E">
        <w:rPr>
          <w:rFonts w:ascii="Times New Roman" w:hAnsi="Times New Roman" w:cs="Times New Roman"/>
        </w:rPr>
        <w:t xml:space="preserve"> об основах деятельности НКО (создание НКО/получение финансирования/взаимодействие с партнерами).</w:t>
      </w: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</w:p>
    <w:p w:rsidR="0024687E" w:rsidRPr="0024687E" w:rsidRDefault="0024687E" w:rsidP="0024687E">
      <w:p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Уникальность проекта заключается в создании новых актуальных элементов системы поддержки некоммерческого сектора и вовлечения экспертного сообщества в работу с некоммерческим сектором: </w:t>
      </w:r>
    </w:p>
    <w:p w:rsidR="0024687E" w:rsidRPr="0024687E" w:rsidRDefault="0024687E" w:rsidP="002468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развитие такого института поддержки как </w:t>
      </w:r>
      <w:proofErr w:type="spellStart"/>
      <w:r w:rsidRPr="0024687E">
        <w:rPr>
          <w:rFonts w:ascii="Times New Roman" w:hAnsi="Times New Roman" w:cs="Times New Roman"/>
        </w:rPr>
        <w:t>менторство</w:t>
      </w:r>
      <w:proofErr w:type="spellEnd"/>
      <w:r w:rsidRPr="0024687E">
        <w:rPr>
          <w:rFonts w:ascii="Times New Roman" w:hAnsi="Times New Roman" w:cs="Times New Roman"/>
        </w:rPr>
        <w:t xml:space="preserve">, </w:t>
      </w:r>
    </w:p>
    <w:p w:rsidR="0024687E" w:rsidRPr="0024687E" w:rsidRDefault="0024687E" w:rsidP="002468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разделение в качестве подготовки действующих НКО и НКО муниципальных районов (где деятельность до настоящего времени практически не осуществляется), адресная работа по развитию НКО в муниципальных районах, </w:t>
      </w:r>
    </w:p>
    <w:p w:rsidR="0024687E" w:rsidRPr="0024687E" w:rsidRDefault="0024687E" w:rsidP="002468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>работа с интерактивными платформами и распространение информации об НКО в сети «Инт</w:t>
      </w:r>
      <w:r w:rsidRPr="0024687E">
        <w:rPr>
          <w:rFonts w:ascii="Times New Roman" w:hAnsi="Times New Roman" w:cs="Times New Roman"/>
        </w:rPr>
        <w:t>ернет»,</w:t>
      </w:r>
    </w:p>
    <w:p w:rsidR="0024687E" w:rsidRPr="0024687E" w:rsidRDefault="0024687E" w:rsidP="002468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687E">
        <w:rPr>
          <w:rFonts w:ascii="Times New Roman" w:hAnsi="Times New Roman" w:cs="Times New Roman"/>
        </w:rPr>
        <w:t xml:space="preserve">активное участие в реализации </w:t>
      </w:r>
      <w:proofErr w:type="gramStart"/>
      <w:r w:rsidRPr="0024687E">
        <w:rPr>
          <w:rFonts w:ascii="Times New Roman" w:hAnsi="Times New Roman" w:cs="Times New Roman"/>
        </w:rPr>
        <w:t>проекта большого числа представителей органов власти</w:t>
      </w:r>
      <w:proofErr w:type="gramEnd"/>
      <w:r w:rsidRPr="0024687E">
        <w:rPr>
          <w:rFonts w:ascii="Times New Roman" w:hAnsi="Times New Roman" w:cs="Times New Roman"/>
        </w:rPr>
        <w:t xml:space="preserve"> и успешных НКО региона.</w:t>
      </w:r>
    </w:p>
    <w:p w:rsidR="007D1B04" w:rsidRDefault="007D1B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7D1B04" w:rsidRPr="00A4521D" w:rsidRDefault="00A452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hAnsi="Times New Roman" w:cs="Times New Roman"/>
                <w:sz w:val="22"/>
                <w:szCs w:val="22"/>
              </w:rPr>
              <w:t>Обеспечить условия для развития и устойчивой деятельности некоммерческого сектора Курской области.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Александр Валерьевич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Терновцов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, 41 год, регион проживания: Курская область; трудовая и общественная деятельность осуществляется на территории Российской Федерации и не ограничивается единственным субъектом.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Образование: высшее юридическое, высшее финансовое, имеется ученая степень (кандидат юридических наук).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Профессиональная и трудовая деятельность: адвокат (с 2004 г. по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н.в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.), управляющий партнер Коллегии адвокатов г. Москвы «Гриб,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Терновцов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партнеры» (с 2019 г. по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н.в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.),</w:t>
            </w:r>
            <w:r w:rsidRPr="00A45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преподаватель-практик юридических факультетов вузов РФ (ФГБОУ </w:t>
            </w: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ВО</w:t>
            </w:r>
            <w:proofErr w:type="gram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«Юго-Западный государственный университет», ФГБОУ ВО «Курский государственный университет», </w:t>
            </w:r>
            <w:r w:rsidRPr="00A4521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ИМПЭ имени А.С. Грибоедова</w:t>
            </w: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2011 г. по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н.в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Опыт общественной деятельности: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1999 г. член Общероссийской организации Молодежный союз юристов, член правозащитного Центра по правам человека.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2007 г. назначен председателем Курского регионального отделения «Молодежный союз юристов РФ»;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2009 г. председатель Курского регионального отделения Общероссийской общественной организации «Общенациональный правозащитный союз «Человек и Закон»;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2010 г. является членом Общественной палаты Курской области;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2010 г. входит в состав Общественного совета при Прокуратуре Курской области (с 2018 г. – председатель);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2011 г. президент Некоммерческого партнерства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«Центр правовой поддержки и развития бизнеса» (с 2018 г. – директор Ассоциации «Центр правовой поддержки и развития бизнеса»);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2011 г. является членом Общероссийского народного фронта от Курского регионального общественного движения «Народный фронт»;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2012 г. Член Совета Курского регионального отделения Общероссийской общественной организации «Ассоциация юристов России»;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В 2012 г. решением Избирательной комиссии Курской области включён в список постоянных членов Координационного Совета при Избирательной комиссии Курской области по реализации комплекса мер по повышению правовой культуры избирателей.</w:t>
            </w:r>
            <w:proofErr w:type="gramEnd"/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2015 г. входит в состав Общественного совета при Комитете промышленности, транспорта и связи Курской области;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2015 г. входит в состав экспертного совета при Уполномоченном по защите прав предпринимателей Курской области.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2015 г. входит в состав Межведомственного совета потребителей по вопросам деятельности естественных монополий при Губернаторе Курской области.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2016 г. участник АНО ««Курский центр общественных процедур «Бизнес против коррупции».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2017 г. входит в состав Общественно-консультативного совета при Управлении ФАС по Курской области.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2017 – 2018 г. руководитель рабочей группы по общественному </w:t>
            </w: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избирательным процессом на территории Курской области Общественной палаты Курской области.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2018 г. председатель комиссии по общественному контролю и реализации избирательных прав Общественной палаты Курской области.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2019 г. член Курского регионального отделения Российского общества «Знание», участник рабочей группы по лекционной работе в отрасли «Право».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2019 г. председатель Общероссийской общественной организации «Общенациональный правозащитный союз «Человек и Закон».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2019 г. заместитель председателя Общественного совета при Администрации Курской области.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2019 г. руководитель единого областного ресурсного центра поддержки некоммерческого сектора Курской области «Центр развития общественных инициатив».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2020 г. руководитель Центра правовой поддержки населения по вопросам, связанным с распространением новой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инфекции, «Право знать»</w:t>
            </w:r>
          </w:p>
          <w:p w:rsidR="00A4521D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2020 г. руководитель проекта по борьбе с последствиями распространения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инфекцией в Курской области и организацией системы обеспечения средствами индивидуальной защиты </w:t>
            </w: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населения «НКО против COVID-19»</w:t>
            </w:r>
          </w:p>
          <w:p w:rsidR="007D1B04" w:rsidRPr="00A4521D" w:rsidRDefault="00A4521D" w:rsidP="00A4521D">
            <w:pPr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 2020 г. председатель общественного совета проекта "Единая страна - Доступная среда" Курского регионального отделения Всероссийской политической партии «Единая Россия».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Проблема/задачи</w:t>
            </w:r>
          </w:p>
        </w:tc>
        <w:tc>
          <w:tcPr>
            <w:tcW w:w="7365" w:type="dxa"/>
          </w:tcPr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Задачи: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повысить профессиональный уровень гражданских активистов, руководителей, специалистов и добровольцев НКО, повысить качество реализуемых ими проектов и предоставляемых ими услуг через обучение, взаимодействие и практическую поддержку;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обеспечить создание НКО муниципальных районов Курской области, подготовив полные комплекты документов для государственной регистрации;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оказать комплексную поддержку для устойчивой и эффективной деятельности некоммерческого сектора Курской области;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обеспечить работу единой информационной платформы –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телеграм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-канала – для оперативного и единовременного распространения необходимых и полезных информационных сообщений и ресурсов широкому кругу лиц – представителям некоммерческого сектора;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популяризировать реализацию общественных инициатив и социальных проектов в формате деятельности НКО, ознакомить общественность с успешными практиками некоммерческого сектора.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 проекта охватывает всю Курскую область и предусматривает участие в качестве экспертов специалистов в сфере НКО из других регионов РФ.</w:t>
            </w:r>
          </w:p>
          <w:p w:rsidR="00A4521D" w:rsidRPr="00A4521D" w:rsidRDefault="00A4521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Проект решает проблему отсутствия системной работы по развитию НКО, отсутствия единой концепции и программы развития некоммерческого сектора Курской области, разрозненности некоммерческого сектор, отсутствия деятельности НКО в муниципальных районов Курской области </w:t>
            </w:r>
            <w:proofErr w:type="gramEnd"/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Мы считаем, что благодаря проекту расширится качество и спектр услуг, предоставляемых НКО своим целевым группам, возрастет количество активистов, осуществляющих деятельность на профессиональной основе, более широкие слои населения будут вовлечены в общественную деятельность региона, будет создано взаимодействие между самими НКО, а также НКО, властью и СМИ.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Необходимость создания условий для развития общественных инициатив закреплена на федеральном уровне (Указ Президента РФ от 07.05.2018 № 204).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состоянию на 01.07.2021 г. на территории региона зарегистрировано 1568 НКО. Из них только 15% работают на постоянной основе, из которых лишь 70 относятся к профессиональным НКО (наличие штатных сотрудников, помещения, финансового оборота).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При этом НКО Курской области сосредоточены преимущественно в областном центре, г. Курске: число местных СО НКО, зарегистрированных и осуществляющих деятельность на территории муниципальных районов Курской области, составляет менее 15, при этом география их деятельности – г. Железногорск и г. Курчатов Курской области – самые многочисленные муниципальные образования с присутствием градообразующих предприятий федерального значения.</w:t>
            </w:r>
            <w:proofErr w:type="gram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территории рядовых региональных малых городов, сел и населенных пунктов Курской области НКО отсутствуют как таковые. При этом вне пределов областного центра, в муниципальных районах согласно данным Росстата проживает 51% населения всего региона.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данным Общественной палаты региона, портала «Добровольцы </w:t>
            </w: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России» число активистов области, желающих участвовать в общественной деятельности, но не имеющих компетенции в работе некоммерческого сектора, более 7 тыс. человек.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НКО и гражданские активисты региона – важный инструмент развития местного сообщества, позволяющий осуществлять общественный </w:t>
            </w: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процессами на региональном и местном уровне, формировать мировоззренческие установки, поддерживать и развивать формы гражданского участия граждан в жизни государства, решать социальные и общественные проблемы региона.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Однако Курская область остается регионом с недостаточно высокой активностью некоммерческого сектора.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Активность некоммерческого сектора связана с наличием доступных ресурсов (консультационных, информационных, методических) и находится в прямой корреляции с активностью в получении финансирования на реализацию общественных инициатив и проектов.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По итогам регионального рейтинга третьего сектора «РЕГИОН-НКО» 2020 г. Курская область заняла 78 место из 85.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Аналитика участия курских НКО в конкурсе Фонда президентских грантов за 2017 г. - 2021 г. показывает, что в Курской области невысокая активность НКО, на каждый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грантовый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конкурс подается от 40 до 60 заявок, что говорит о дефиците идей и недостаточных навыках социального проектирования.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Региональные меры поддержки НКО предусматривают исключительно проведение конкурса на получение областной субсидии, который проводится 1 раз в год.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Дополнительно ситуация осложняется тем, что для гражданских активистов выход в сферу профессиональных НКО - государственная регистрация НКО - затруднен в связи со сложной процедурой государственной регистрации, требующей опыта и специальных познаний.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Регионы, занимающие высокие позиции рейтинга третьего сектора, демонстрирующие высокие показатели активности и победы в конкурсах Фонда президентских грантов, представляющие социальные проекты, которые эффективно разрешают проблемы малых городов и сел (от благоустройства территорий через деятельность ТОС до развития детского спорта) отличает высокий процент наличия местных НКО, реализующих деятельность на территории районов, малых городов и сел (напр. Белгородская, Архангельская, Вологодская области).</w:t>
            </w:r>
            <w:proofErr w:type="gramEnd"/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Сами гражданские активисты районов Курской области не имеют опыта устойчивой деятельности и навыков привлечения ресурсов для своей работы, местные сообщества замыкаются на решении узких проблем и не видят возможностей для развития, не позиционируют себя в информационном пространстве, не перенимают успешный опыт.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Основные проблемы профессионального же некоммерческого сектора связаны с низким уровнем компетенций в области социального проектирования, текущего сопровождения своей деятельности, информационной открытости. Профессионализация НКО в этой сфере - запрос не только самих НКО, но и времени. Сами руководители НКО считают главными препятствиями для развития свои слабые компетенции и отсутствие опытных и </w:t>
            </w:r>
            <w:proofErr w:type="spellStart"/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квалифицированных специалистов (юристов, бухгалтеров, специалистов по </w:t>
            </w:r>
            <w:proofErr w:type="spell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pr</w:t>
            </w:r>
            <w:proofErr w:type="spell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Так, по итогам проведенного Агентством социальной информации </w:t>
            </w: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в начале</w:t>
            </w:r>
            <w:proofErr w:type="gramEnd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 г. исследования некоммерческого сектора региона ключевые выявленные проблемы: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отсутствие финансирования (80% респондентов);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нехватка кадров (56% респондентов);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отсутствие методического обеспечения по решению конкретных задач (48% респондентов)</w:t>
            </w:r>
            <w:proofErr w:type="gramStart"/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- отсутствие взаимодействия между НКО (30% респондентов).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Причины сложившейся ситуации: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недостаточное число мероприятий в регионе, направленное на формирование и развитие данных компетенций (94% респондентов),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сложность восприятия и большой объем информации об осуществлении текущей деятельности НКО на профессиональной основе (74% респондентов), 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- недоверие населения и низкая информированность населения об общественной деятельности формате НКО (75% респондентов).</w:t>
            </w:r>
          </w:p>
          <w:p w:rsidR="00A4521D" w:rsidRPr="00A4521D" w:rsidRDefault="00A4521D" w:rsidP="00A452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4521D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Необходимость отдельной работы по обучению и системной поддержке гражданских активистов и НКО Курской области как ресурса для развития региона в целом  подтверждают также специалисты программы развития некоммерческого сектора Курской области НКО-СОКРАТ, реализуемой с 2020 г. Агентством социальной информации совместно с благотворительным фондом «Искусство, наука и спорт».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для вовлечения граждан</w:t>
            </w:r>
          </w:p>
        </w:tc>
        <w:tc>
          <w:tcPr>
            <w:tcW w:w="7365" w:type="dxa"/>
          </w:tcPr>
          <w:p w:rsidR="007D1B04" w:rsidRPr="0024687E" w:rsidRDefault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решать социальные и общественные проблемы, улучшать регион и качество жизни в регионе, привлекая для этого финансирование, через осуществление некоммерческой деятельности на профессиональной основе в формате НКО 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:rsidR="007D1B04" w:rsidRDefault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Возможность решать социальные и общественные проблемы, улучшать регион и качество жизни в регионе, привлекая для этого финансирование, через осуществление некоммерческой деятельности на профессиональной основе в формате НКО</w:t>
            </w: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, при этом качество ведения такой деятельности 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вляется более профессиональным, </w:t>
            </w: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компетентным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результативным </w:t>
            </w: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за счет постоянной и экспертной поддержки.</w:t>
            </w:r>
          </w:p>
          <w:p w:rsidR="0024687E" w:rsidRDefault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многих общественных активистов успешная деятельность именно в статусе НКО – платформа для старта общественной и политической карьеры.</w:t>
            </w:r>
          </w:p>
          <w:p w:rsidR="0024687E" w:rsidRPr="0024687E" w:rsidRDefault="0024687E" w:rsidP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Также успешное НКО-сообщество является платформой для объединения населения и органов власти и бизнеса, их дальнейшей коммуникации.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E548FA" w:rsidRPr="00E548FA" w:rsidRDefault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8FA">
              <w:rPr>
                <w:rFonts w:ascii="Times New Roman" w:hAnsi="Times New Roman" w:cs="Times New Roman"/>
                <w:sz w:val="22"/>
                <w:szCs w:val="22"/>
              </w:rPr>
              <w:t>Классические: СМИ, публичные площадки, площадки Общественной палаты 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иона, совместные мероприятия.</w:t>
            </w:r>
          </w:p>
          <w:p w:rsidR="007D1B04" w:rsidRPr="00E548FA" w:rsidRDefault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8FA">
              <w:rPr>
                <w:rFonts w:ascii="Times New Roman" w:hAnsi="Times New Roman" w:cs="Times New Roman"/>
                <w:sz w:val="22"/>
                <w:szCs w:val="22"/>
              </w:rPr>
              <w:t xml:space="preserve">Интерактивные: </w:t>
            </w:r>
            <w:proofErr w:type="spellStart"/>
            <w:r w:rsidRPr="00E548FA">
              <w:rPr>
                <w:rFonts w:ascii="Times New Roman" w:hAnsi="Times New Roman" w:cs="Times New Roman"/>
                <w:sz w:val="22"/>
                <w:szCs w:val="22"/>
              </w:rPr>
              <w:t>телеграм</w:t>
            </w:r>
            <w:proofErr w:type="spellEnd"/>
            <w:r w:rsidRPr="00E548FA">
              <w:rPr>
                <w:rFonts w:ascii="Times New Roman" w:hAnsi="Times New Roman" w:cs="Times New Roman"/>
                <w:sz w:val="22"/>
                <w:szCs w:val="22"/>
              </w:rPr>
              <w:t xml:space="preserve">-канал, </w:t>
            </w:r>
            <w:proofErr w:type="spellStart"/>
            <w:r w:rsidRPr="00E548FA">
              <w:rPr>
                <w:rFonts w:ascii="Times New Roman" w:hAnsi="Times New Roman" w:cs="Times New Roman"/>
                <w:sz w:val="22"/>
                <w:szCs w:val="22"/>
              </w:rPr>
              <w:t>соцсети</w:t>
            </w:r>
            <w:proofErr w:type="spellEnd"/>
            <w:r w:rsidRPr="00E548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48FA">
              <w:rPr>
                <w:rFonts w:ascii="Times New Roman" w:hAnsi="Times New Roman" w:cs="Times New Roman"/>
                <w:sz w:val="22"/>
                <w:szCs w:val="22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7D1B04" w:rsidRPr="00E548FA" w:rsidRDefault="00E548FA" w:rsidP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Взаимодействие: проведение экспертных площадок, совместных мероприятий, реализация проектов, создание новых НКО, 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7D1B04" w:rsidRPr="00E548FA" w:rsidRDefault="00E548FA" w:rsidP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проектов,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совместных,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коммуникация успешных и начинающих НКО.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7D1B04" w:rsidRPr="00E548FA" w:rsidRDefault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Интерес к теме ведения деятельности НКО, проведение специальных обучающих мероприятий.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24687E" w:rsidRPr="0024687E" w:rsidRDefault="0024687E" w:rsidP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реализации программы активизируется некоммерческий сектор: </w:t>
            </w:r>
          </w:p>
          <w:p w:rsidR="007D1B04" w:rsidRDefault="0024687E" w:rsidP="0024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Будут созданы новые НКО, повысится устойчивость деятельности существующих НКО, их работа станет системной, что способствует решению социально-общественных проблем и развитию гражданского общества в регионе.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24687E" w:rsidRPr="0024687E" w:rsidRDefault="0024687E" w:rsidP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Уникальность проекта заключается в создании новых актуальных элементов системы поддержки некоммерческого сектора и вовлечения экспертного сообщества в работу с некоммерческим сектором: </w:t>
            </w:r>
          </w:p>
          <w:p w:rsidR="0024687E" w:rsidRPr="0024687E" w:rsidRDefault="0024687E" w:rsidP="0024687E">
            <w:pPr>
              <w:pStyle w:val="a5"/>
              <w:numPr>
                <w:ilvl w:val="0"/>
                <w:numId w:val="2"/>
              </w:numPr>
              <w:ind w:left="4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такого института поддержки как </w:t>
            </w:r>
            <w:proofErr w:type="spellStart"/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менторство</w:t>
            </w:r>
            <w:proofErr w:type="spellEnd"/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4687E" w:rsidRPr="0024687E" w:rsidRDefault="0024687E" w:rsidP="0024687E">
            <w:pPr>
              <w:pStyle w:val="a5"/>
              <w:numPr>
                <w:ilvl w:val="0"/>
                <w:numId w:val="2"/>
              </w:numPr>
              <w:ind w:left="4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разделение в качестве подготовки действующих НКО и НКО муниципальных районов (где деятельность до настоящего времени практически не осуществляется), адресная работа по развитию НКО в муниципальных районах, </w:t>
            </w:r>
          </w:p>
          <w:p w:rsidR="0024687E" w:rsidRPr="0024687E" w:rsidRDefault="0024687E" w:rsidP="0024687E">
            <w:pPr>
              <w:pStyle w:val="a5"/>
              <w:numPr>
                <w:ilvl w:val="0"/>
                <w:numId w:val="2"/>
              </w:numPr>
              <w:ind w:left="4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интерактивными платформами и распространение </w:t>
            </w:r>
            <w:r w:rsidRPr="002468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 об НКО в сети «Интернет», </w:t>
            </w:r>
          </w:p>
          <w:p w:rsidR="0024687E" w:rsidRPr="0024687E" w:rsidRDefault="0024687E" w:rsidP="0024687E">
            <w:pPr>
              <w:pStyle w:val="a5"/>
              <w:numPr>
                <w:ilvl w:val="0"/>
                <w:numId w:val="2"/>
              </w:numPr>
              <w:ind w:left="4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активное участие в реализации </w:t>
            </w:r>
            <w:proofErr w:type="gramStart"/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проекта большого числа представителей органов власти</w:t>
            </w:r>
            <w:proofErr w:type="gramEnd"/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 и успешных НКО региона.</w:t>
            </w:r>
          </w:p>
          <w:p w:rsidR="0024687E" w:rsidRDefault="0024687E" w:rsidP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проекта полностью совпадает с результатом вовлечения:</w:t>
            </w:r>
          </w:p>
          <w:p w:rsidR="0024687E" w:rsidRPr="0024687E" w:rsidRDefault="0024687E" w:rsidP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 xml:space="preserve">В результате реализации программы активизируется некоммерческий сектор: </w:t>
            </w:r>
          </w:p>
          <w:p w:rsidR="0024687E" w:rsidRPr="0024687E" w:rsidRDefault="0024687E" w:rsidP="002468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Будут созданы новые НКО, повысится устойчивость деятельности существующих НКО, их работа станет системной, что способствует решению социально-общественных проблем и развитию гражданского общества в регионе.</w:t>
            </w:r>
          </w:p>
          <w:p w:rsidR="007D1B04" w:rsidRDefault="0024687E" w:rsidP="00246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7E">
              <w:rPr>
                <w:rFonts w:ascii="Times New Roman" w:hAnsi="Times New Roman" w:cs="Times New Roman"/>
                <w:sz w:val="22"/>
                <w:szCs w:val="22"/>
              </w:rPr>
              <w:t>Эффект от реализации проекта длительный и множительный, т.к. расширится качество и спектр услуг, предоставляемых НКО своим целевым группам, возрастет количество активистов, осуществляющих деятельность на профессиональной основе, более широкие слои населения будут вовлечены в общественную деятельность региона.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:rsidR="007D1B04" w:rsidRPr="00E548FA" w:rsidRDefault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8FA">
              <w:rPr>
                <w:rFonts w:ascii="Times New Roman" w:hAnsi="Times New Roman" w:cs="Times New Roman"/>
                <w:sz w:val="22"/>
                <w:szCs w:val="22"/>
              </w:rPr>
              <w:t xml:space="preserve">Проект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может являться примером социальной франшизы.</w:t>
            </w:r>
          </w:p>
        </w:tc>
      </w:tr>
      <w:tr w:rsidR="007D1B04">
        <w:tc>
          <w:tcPr>
            <w:tcW w:w="1980" w:type="dxa"/>
          </w:tcPr>
          <w:p w:rsidR="007D1B04" w:rsidRDefault="00E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7D1B04" w:rsidRPr="00E548FA" w:rsidRDefault="00E548F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Зависит от числа участников-экспертов. Средняя годовая стоимость – 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2 млн. руб.</w:t>
            </w:r>
          </w:p>
        </w:tc>
      </w:tr>
    </w:tbl>
    <w:p w:rsidR="007D1B04" w:rsidRDefault="007D1B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F5C92"/>
    <w:multiLevelType w:val="hybridMultilevel"/>
    <w:tmpl w:val="150015A4"/>
    <w:lvl w:ilvl="0" w:tplc="46467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1607F"/>
    <w:multiLevelType w:val="hybridMultilevel"/>
    <w:tmpl w:val="597C7B96"/>
    <w:lvl w:ilvl="0" w:tplc="46467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24687E"/>
    <w:rsid w:val="0061672D"/>
    <w:rsid w:val="007655D2"/>
    <w:rsid w:val="007D1B04"/>
    <w:rsid w:val="007D375F"/>
    <w:rsid w:val="00885E0F"/>
    <w:rsid w:val="00A4521D"/>
    <w:rsid w:val="00CA5AC2"/>
    <w:rsid w:val="00E548FA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nnep</cp:lastModifiedBy>
  <cp:revision>2</cp:revision>
  <dcterms:created xsi:type="dcterms:W3CDTF">2021-10-18T11:04:00Z</dcterms:created>
  <dcterms:modified xsi:type="dcterms:W3CDTF">2021-10-18T11:04:00Z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