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AD" w:rsidRDefault="00B074AD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15AB8" w:rsidRDefault="00815AB8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15AB8" w:rsidRDefault="00815AB8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29A24492" wp14:editId="032298E9">
            <wp:extent cx="1231900" cy="217504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0541" cy="219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B8" w:rsidRDefault="00815AB8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Зубкова Ольга Викторовна</w:t>
      </w:r>
    </w:p>
    <w:p w:rsidR="00815AB8" w:rsidRDefault="00815AB8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5AB8">
        <w:rPr>
          <w:rFonts w:ascii="Times New Roman" w:hAnsi="Times New Roman" w:cs="Times New Roman"/>
          <w:b/>
          <w:sz w:val="26"/>
          <w:szCs w:val="26"/>
        </w:rPr>
        <w:t>Президент Национальной ассоциации развития образования «Тетрадка Дружбы»</w:t>
      </w:r>
    </w:p>
    <w:p w:rsidR="00815AB8" w:rsidRDefault="00815AB8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09.07.1963.</w:t>
      </w:r>
    </w:p>
    <w:p w:rsidR="00815AB8" w:rsidRPr="00815AB8" w:rsidRDefault="00815AB8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г. Пермь</w:t>
      </w:r>
    </w:p>
    <w:p w:rsidR="00B074AD" w:rsidRPr="00B074AD" w:rsidRDefault="00B074AD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074AD" w:rsidRPr="00B074AD" w:rsidRDefault="00B074AD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C431E" w:rsidRPr="003C431E" w:rsidRDefault="000D4676" w:rsidP="003C431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C431E">
        <w:rPr>
          <w:rFonts w:ascii="Times New Roman" w:hAnsi="Times New Roman" w:cs="Times New Roman"/>
          <w:b/>
          <w:sz w:val="26"/>
          <w:szCs w:val="26"/>
        </w:rPr>
        <w:t>Зубкова Ольга Викторовна</w:t>
      </w:r>
      <w:r w:rsidRPr="003C431E">
        <w:rPr>
          <w:rFonts w:ascii="Times New Roman" w:hAnsi="Times New Roman" w:cs="Times New Roman"/>
          <w:sz w:val="26"/>
          <w:szCs w:val="26"/>
        </w:rPr>
        <w:t xml:space="preserve"> – </w:t>
      </w:r>
      <w:r w:rsidR="00F50E08" w:rsidRPr="003C431E">
        <w:rPr>
          <w:rFonts w:ascii="Times New Roman" w:hAnsi="Times New Roman" w:cs="Times New Roman"/>
          <w:sz w:val="26"/>
          <w:szCs w:val="26"/>
        </w:rPr>
        <w:t xml:space="preserve">президент Национальной ассоциации развития образования «Тетрадка Дружбы», </w:t>
      </w:r>
      <w:r w:rsidR="005310A8" w:rsidRPr="003C431E">
        <w:rPr>
          <w:rFonts w:ascii="Times New Roman" w:hAnsi="Times New Roman" w:cs="Times New Roman"/>
          <w:sz w:val="26"/>
          <w:szCs w:val="26"/>
        </w:rPr>
        <w:t>член Общественного совета Общ</w:t>
      </w:r>
      <w:r w:rsidR="000A57B4" w:rsidRPr="003C431E">
        <w:rPr>
          <w:rFonts w:ascii="Times New Roman" w:hAnsi="Times New Roman" w:cs="Times New Roman"/>
          <w:sz w:val="26"/>
          <w:szCs w:val="26"/>
        </w:rPr>
        <w:t>ероссийского телевидения России, член Экспертного совета по социальному предпринимательству при Комитете ГДРФ по Экономической политике, промышленности, инновационному</w:t>
      </w:r>
      <w:r w:rsidR="003C431E" w:rsidRPr="003C431E">
        <w:rPr>
          <w:rFonts w:ascii="Times New Roman" w:hAnsi="Times New Roman" w:cs="Times New Roman"/>
          <w:sz w:val="26"/>
          <w:szCs w:val="26"/>
        </w:rPr>
        <w:t xml:space="preserve"> развитию и предпринимательству, член Российского общественного комитета по празднованию 75-летия ООН в 2020 году, сформированного по поручению Министра иностранных дел Российской Федерации С.В. Лаврова</w:t>
      </w:r>
    </w:p>
    <w:p w:rsidR="00154D42" w:rsidRPr="00B074AD" w:rsidRDefault="00154D42" w:rsidP="009171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22D50" w:rsidRPr="00B074AD" w:rsidRDefault="00B22D50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0383E" w:rsidRPr="00B074AD" w:rsidRDefault="0020383E" w:rsidP="0091711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b/>
          <w:sz w:val="26"/>
          <w:szCs w:val="26"/>
        </w:rPr>
        <w:t>Дата рождения</w:t>
      </w:r>
      <w:r w:rsidRPr="00B074AD">
        <w:rPr>
          <w:rFonts w:ascii="Times New Roman" w:hAnsi="Times New Roman" w:cs="Times New Roman"/>
          <w:sz w:val="26"/>
          <w:szCs w:val="26"/>
        </w:rPr>
        <w:t>: 9 июля 1963 год. Место рождения город Пермь.</w:t>
      </w:r>
    </w:p>
    <w:p w:rsidR="00B22D50" w:rsidRPr="00B074AD" w:rsidRDefault="00B22D50" w:rsidP="0091711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50E08" w:rsidRPr="00B074AD" w:rsidRDefault="0020383E" w:rsidP="004260E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b/>
          <w:sz w:val="26"/>
          <w:szCs w:val="26"/>
        </w:rPr>
        <w:t>Место учебы:</w:t>
      </w:r>
      <w:r w:rsidRPr="00B074AD">
        <w:rPr>
          <w:rFonts w:ascii="Times New Roman" w:hAnsi="Times New Roman" w:cs="Times New Roman"/>
          <w:sz w:val="26"/>
          <w:szCs w:val="26"/>
        </w:rPr>
        <w:t xml:space="preserve"> ПГИУ, филологический факультет, специальность преподавате</w:t>
      </w:r>
      <w:r w:rsidR="00F50E08" w:rsidRPr="00B074AD">
        <w:rPr>
          <w:rFonts w:ascii="Times New Roman" w:hAnsi="Times New Roman" w:cs="Times New Roman"/>
          <w:sz w:val="26"/>
          <w:szCs w:val="26"/>
        </w:rPr>
        <w:t>ль русского языка и литературы.</w:t>
      </w:r>
    </w:p>
    <w:p w:rsidR="00CC08A9" w:rsidRPr="00B074AD" w:rsidRDefault="00CC08A9" w:rsidP="004260E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b/>
          <w:sz w:val="26"/>
          <w:szCs w:val="26"/>
        </w:rPr>
        <w:t>Профессиональная деятельность:</w:t>
      </w:r>
      <w:r w:rsidRPr="00B074AD">
        <w:rPr>
          <w:rFonts w:ascii="Times New Roman" w:hAnsi="Times New Roman" w:cs="Times New Roman"/>
          <w:sz w:val="26"/>
          <w:szCs w:val="26"/>
        </w:rPr>
        <w:t xml:space="preserve"> с 1986 по 2003 год осуществляла педагогическую деятельность в образовательных учреждениях Пермского края.</w:t>
      </w:r>
    </w:p>
    <w:p w:rsidR="00CC08A9" w:rsidRPr="00B074AD" w:rsidRDefault="00CC08A9" w:rsidP="004260E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7118" w:rsidRPr="00B074AD" w:rsidRDefault="00CC08A9" w:rsidP="004260E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b/>
          <w:sz w:val="26"/>
          <w:szCs w:val="26"/>
        </w:rPr>
        <w:t>Общественная деятельность</w:t>
      </w:r>
      <w:r w:rsidRPr="00B074AD">
        <w:rPr>
          <w:rFonts w:ascii="Times New Roman" w:hAnsi="Times New Roman" w:cs="Times New Roman"/>
          <w:sz w:val="26"/>
          <w:szCs w:val="26"/>
        </w:rPr>
        <w:t xml:space="preserve">: С 2006 года </w:t>
      </w:r>
      <w:r w:rsidR="004260EA" w:rsidRPr="00B074AD">
        <w:rPr>
          <w:rFonts w:ascii="Times New Roman" w:hAnsi="Times New Roman" w:cs="Times New Roman"/>
          <w:sz w:val="26"/>
          <w:szCs w:val="26"/>
        </w:rPr>
        <w:t>Зубкова Ольга Викторовна стала инициатором формирования системы добровольчества и развития социальных инициатив в Пермском крае.</w:t>
      </w:r>
      <w:r w:rsidR="000D4676" w:rsidRPr="00B074AD">
        <w:rPr>
          <w:rFonts w:ascii="Times New Roman" w:hAnsi="Times New Roman" w:cs="Times New Roman"/>
          <w:sz w:val="26"/>
          <w:szCs w:val="26"/>
        </w:rPr>
        <w:t xml:space="preserve"> </w:t>
      </w:r>
      <w:r w:rsidRPr="00B074AD">
        <w:rPr>
          <w:rFonts w:ascii="Times New Roman" w:hAnsi="Times New Roman" w:cs="Times New Roman"/>
          <w:sz w:val="26"/>
          <w:szCs w:val="26"/>
        </w:rPr>
        <w:t>П</w:t>
      </w:r>
      <w:r w:rsidR="004260EA" w:rsidRPr="00B074AD">
        <w:rPr>
          <w:rFonts w:ascii="Times New Roman" w:hAnsi="Times New Roman" w:cs="Times New Roman"/>
          <w:sz w:val="26"/>
          <w:szCs w:val="26"/>
        </w:rPr>
        <w:t>од ее руководством реализуются</w:t>
      </w:r>
      <w:r w:rsidR="00F50E08" w:rsidRPr="00B074AD">
        <w:rPr>
          <w:rFonts w:ascii="Times New Roman" w:hAnsi="Times New Roman" w:cs="Times New Roman"/>
          <w:sz w:val="26"/>
          <w:szCs w:val="26"/>
        </w:rPr>
        <w:t xml:space="preserve"> </w:t>
      </w:r>
      <w:r w:rsidR="00C23F34" w:rsidRPr="00B074AD">
        <w:rPr>
          <w:rFonts w:ascii="Times New Roman" w:hAnsi="Times New Roman" w:cs="Times New Roman"/>
          <w:sz w:val="26"/>
          <w:szCs w:val="26"/>
        </w:rPr>
        <w:t>всероссийские</w:t>
      </w:r>
      <w:r w:rsidR="00F50E08" w:rsidRPr="00B074AD">
        <w:rPr>
          <w:rFonts w:ascii="Times New Roman" w:hAnsi="Times New Roman" w:cs="Times New Roman"/>
          <w:sz w:val="26"/>
          <w:szCs w:val="26"/>
        </w:rPr>
        <w:t>, международные авторские программы</w:t>
      </w:r>
      <w:r w:rsidR="000D4676" w:rsidRPr="00B074AD">
        <w:rPr>
          <w:rFonts w:ascii="Times New Roman" w:hAnsi="Times New Roman" w:cs="Times New Roman"/>
          <w:sz w:val="26"/>
          <w:szCs w:val="26"/>
        </w:rPr>
        <w:t xml:space="preserve">, направленные на развитие социально-значимых инициатив </w:t>
      </w:r>
      <w:r w:rsidR="00C84239" w:rsidRPr="00B074AD">
        <w:rPr>
          <w:rFonts w:ascii="Times New Roman" w:hAnsi="Times New Roman" w:cs="Times New Roman"/>
          <w:sz w:val="26"/>
          <w:szCs w:val="26"/>
        </w:rPr>
        <w:t xml:space="preserve">детей и </w:t>
      </w:r>
      <w:r w:rsidR="00917118" w:rsidRPr="00B074AD">
        <w:rPr>
          <w:rFonts w:ascii="Times New Roman" w:hAnsi="Times New Roman" w:cs="Times New Roman"/>
          <w:sz w:val="26"/>
          <w:szCs w:val="26"/>
        </w:rPr>
        <w:t>молодежи</w:t>
      </w:r>
      <w:r w:rsidR="0020383E" w:rsidRPr="00B074AD">
        <w:rPr>
          <w:rFonts w:ascii="Times New Roman" w:hAnsi="Times New Roman" w:cs="Times New Roman"/>
          <w:sz w:val="26"/>
          <w:szCs w:val="26"/>
        </w:rPr>
        <w:t>, программы по социализации людей с инвалидностью</w:t>
      </w:r>
      <w:r w:rsidR="00F50E08" w:rsidRPr="00B074AD">
        <w:rPr>
          <w:rFonts w:ascii="Times New Roman" w:hAnsi="Times New Roman" w:cs="Times New Roman"/>
          <w:sz w:val="26"/>
          <w:szCs w:val="26"/>
        </w:rPr>
        <w:t>,</w:t>
      </w:r>
      <w:r w:rsidR="0020383E" w:rsidRPr="00B074AD">
        <w:rPr>
          <w:rFonts w:ascii="Times New Roman" w:hAnsi="Times New Roman" w:cs="Times New Roman"/>
          <w:sz w:val="26"/>
          <w:szCs w:val="26"/>
        </w:rPr>
        <w:t xml:space="preserve"> долгосрочные проекты по формированию добровольчества</w:t>
      </w:r>
      <w:r w:rsidR="00F50E08" w:rsidRPr="00B074AD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4260EA" w:rsidRPr="00B074AD">
        <w:rPr>
          <w:rFonts w:ascii="Times New Roman" w:hAnsi="Times New Roman" w:cs="Times New Roman"/>
          <w:sz w:val="26"/>
          <w:szCs w:val="26"/>
        </w:rPr>
        <w:t>Прикамье</w:t>
      </w:r>
      <w:proofErr w:type="spellEnd"/>
      <w:r w:rsidR="004260EA" w:rsidRPr="00B074AD">
        <w:rPr>
          <w:rFonts w:ascii="Times New Roman" w:hAnsi="Times New Roman" w:cs="Times New Roman"/>
          <w:sz w:val="26"/>
          <w:szCs w:val="26"/>
        </w:rPr>
        <w:t xml:space="preserve">, </w:t>
      </w:r>
      <w:r w:rsidR="00F50E08" w:rsidRPr="00B074AD">
        <w:rPr>
          <w:rFonts w:ascii="Times New Roman" w:hAnsi="Times New Roman" w:cs="Times New Roman"/>
          <w:sz w:val="26"/>
          <w:szCs w:val="26"/>
        </w:rPr>
        <w:t>России и мире.</w:t>
      </w:r>
    </w:p>
    <w:p w:rsidR="00B074AD" w:rsidRPr="00B074AD" w:rsidRDefault="00B074AD" w:rsidP="004260EA">
      <w:pPr>
        <w:pStyle w:val="21"/>
        <w:widowControl/>
        <w:rPr>
          <w:sz w:val="26"/>
          <w:szCs w:val="26"/>
        </w:rPr>
      </w:pPr>
    </w:p>
    <w:p w:rsidR="00815AB8" w:rsidRDefault="00815AB8" w:rsidP="004260EA">
      <w:pPr>
        <w:pStyle w:val="21"/>
        <w:widowControl/>
        <w:rPr>
          <w:b/>
          <w:sz w:val="26"/>
          <w:szCs w:val="26"/>
        </w:rPr>
      </w:pPr>
    </w:p>
    <w:p w:rsidR="00815AB8" w:rsidRDefault="00815AB8" w:rsidP="004260EA">
      <w:pPr>
        <w:pStyle w:val="21"/>
        <w:widowControl/>
        <w:rPr>
          <w:b/>
          <w:sz w:val="26"/>
          <w:szCs w:val="26"/>
        </w:rPr>
      </w:pPr>
    </w:p>
    <w:p w:rsidR="002E342F" w:rsidRPr="00B074AD" w:rsidRDefault="00C84239" w:rsidP="004260EA">
      <w:pPr>
        <w:pStyle w:val="21"/>
        <w:widowControl/>
        <w:rPr>
          <w:sz w:val="26"/>
          <w:szCs w:val="26"/>
        </w:rPr>
      </w:pPr>
      <w:r w:rsidRPr="00B074AD">
        <w:rPr>
          <w:b/>
          <w:sz w:val="26"/>
          <w:szCs w:val="26"/>
        </w:rPr>
        <w:lastRenderedPageBreak/>
        <w:t>С 2006 года</w:t>
      </w:r>
      <w:r w:rsidR="0020383E" w:rsidRPr="00B074AD">
        <w:rPr>
          <w:sz w:val="26"/>
          <w:szCs w:val="26"/>
        </w:rPr>
        <w:t>,</w:t>
      </w:r>
      <w:r w:rsidRPr="00B074AD">
        <w:rPr>
          <w:sz w:val="26"/>
          <w:szCs w:val="26"/>
        </w:rPr>
        <w:t xml:space="preserve"> под руководством О.В. Зубковой реализу</w:t>
      </w:r>
      <w:r w:rsidR="00F50E08" w:rsidRPr="00B074AD">
        <w:rPr>
          <w:sz w:val="26"/>
          <w:szCs w:val="26"/>
        </w:rPr>
        <w:t>ется</w:t>
      </w:r>
      <w:r w:rsidR="00F4376C" w:rsidRPr="00B074AD">
        <w:rPr>
          <w:sz w:val="26"/>
          <w:szCs w:val="26"/>
        </w:rPr>
        <w:t xml:space="preserve"> </w:t>
      </w:r>
      <w:r w:rsidR="00F50E08" w:rsidRPr="00B074AD">
        <w:rPr>
          <w:sz w:val="26"/>
          <w:szCs w:val="26"/>
        </w:rPr>
        <w:t>Международная</w:t>
      </w:r>
      <w:r w:rsidR="00917118" w:rsidRPr="00B074AD">
        <w:rPr>
          <w:sz w:val="26"/>
          <w:szCs w:val="26"/>
        </w:rPr>
        <w:t xml:space="preserve"> </w:t>
      </w:r>
      <w:r w:rsidR="00F50E08" w:rsidRPr="00B074AD">
        <w:rPr>
          <w:sz w:val="26"/>
          <w:szCs w:val="26"/>
        </w:rPr>
        <w:t xml:space="preserve">инклюзивная программа </w:t>
      </w:r>
      <w:r w:rsidRPr="00B074AD">
        <w:rPr>
          <w:b/>
          <w:sz w:val="26"/>
          <w:szCs w:val="26"/>
        </w:rPr>
        <w:t>«Тетрадка Дружбы»</w:t>
      </w:r>
      <w:r w:rsidR="002E342F" w:rsidRPr="00B074AD">
        <w:rPr>
          <w:sz w:val="26"/>
          <w:szCs w:val="26"/>
        </w:rPr>
        <w:t>. В 2014 году на Форуме ОНФ в Пензе. Программе «Тетрадка Дружбы» дал высокую оценку лично президент России Владимир Путин.</w:t>
      </w:r>
    </w:p>
    <w:p w:rsidR="00B074AD" w:rsidRDefault="002E342F" w:rsidP="00B074AD">
      <w:pPr>
        <w:pStyle w:val="21"/>
        <w:widowControl/>
        <w:rPr>
          <w:sz w:val="26"/>
          <w:szCs w:val="26"/>
        </w:rPr>
      </w:pPr>
      <w:r w:rsidRPr="00B074AD">
        <w:rPr>
          <w:sz w:val="26"/>
          <w:szCs w:val="26"/>
        </w:rPr>
        <w:t xml:space="preserve">«Тетрадка Дружбы» </w:t>
      </w:r>
      <w:r w:rsidRPr="00B074AD">
        <w:rPr>
          <w:b/>
          <w:sz w:val="26"/>
          <w:szCs w:val="26"/>
        </w:rPr>
        <w:t>транслируется в 47 регионах России</w:t>
      </w:r>
      <w:r w:rsidRPr="00B074AD">
        <w:rPr>
          <w:sz w:val="26"/>
          <w:szCs w:val="26"/>
        </w:rPr>
        <w:t xml:space="preserve"> и </w:t>
      </w:r>
      <w:r w:rsidRPr="00B074AD">
        <w:rPr>
          <w:b/>
          <w:sz w:val="26"/>
          <w:szCs w:val="26"/>
        </w:rPr>
        <w:t>26 странах мира.</w:t>
      </w:r>
      <w:r w:rsidR="004260EA" w:rsidRPr="00B074AD">
        <w:rPr>
          <w:b/>
          <w:sz w:val="26"/>
          <w:szCs w:val="26"/>
        </w:rPr>
        <w:t xml:space="preserve"> </w:t>
      </w:r>
      <w:r w:rsidR="004260EA" w:rsidRPr="00B074AD">
        <w:rPr>
          <w:sz w:val="26"/>
          <w:szCs w:val="26"/>
        </w:rPr>
        <w:t>Благодаря реализации программы «Тетрадка Дружбы» в 112 образовательных учреждениях Пермского края организованы школьные добровольческие отряды.</w:t>
      </w:r>
      <w:r w:rsidR="00CC08A9" w:rsidRPr="00B074AD">
        <w:rPr>
          <w:sz w:val="26"/>
          <w:szCs w:val="26"/>
        </w:rPr>
        <w:t xml:space="preserve"> Программа направлена на объединение детей России и мира идеями дружбы, толерантности, социальных инициатив.</w:t>
      </w:r>
    </w:p>
    <w:p w:rsidR="00815AB8" w:rsidRDefault="00815AB8" w:rsidP="00B074AD">
      <w:pPr>
        <w:pStyle w:val="21"/>
        <w:widowControl/>
        <w:rPr>
          <w:sz w:val="26"/>
          <w:szCs w:val="26"/>
        </w:rPr>
      </w:pPr>
    </w:p>
    <w:p w:rsidR="00815AB8" w:rsidRPr="00B074AD" w:rsidRDefault="00815AB8" w:rsidP="00815A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5AB8">
        <w:rPr>
          <w:rFonts w:ascii="Times New Roman" w:hAnsi="Times New Roman" w:cs="Times New Roman"/>
          <w:b/>
          <w:sz w:val="26"/>
          <w:szCs w:val="26"/>
        </w:rPr>
        <w:t>С 2014 года</w:t>
      </w:r>
      <w:r>
        <w:rPr>
          <w:rFonts w:ascii="Times New Roman" w:hAnsi="Times New Roman" w:cs="Times New Roman"/>
          <w:sz w:val="26"/>
          <w:szCs w:val="26"/>
        </w:rPr>
        <w:t xml:space="preserve"> Ольга Зубкова выступает автором инклюзивных технологий для успешной социализации детей и молодежи. В 2018 году в пермском крае открылся инклюзивный лагерь</w:t>
      </w:r>
      <w:r w:rsidRPr="00B074AD">
        <w:rPr>
          <w:rFonts w:ascii="Times New Roman" w:hAnsi="Times New Roman" w:cs="Times New Roman"/>
          <w:sz w:val="26"/>
          <w:szCs w:val="26"/>
        </w:rPr>
        <w:t xml:space="preserve"> </w:t>
      </w:r>
      <w:r w:rsidRPr="00B074AD">
        <w:rPr>
          <w:rFonts w:ascii="Times New Roman" w:hAnsi="Times New Roman" w:cs="Times New Roman"/>
          <w:b/>
          <w:sz w:val="26"/>
          <w:szCs w:val="26"/>
        </w:rPr>
        <w:t>Новый город «Дружный»</w:t>
      </w:r>
      <w:r w:rsidRPr="00B074AD">
        <w:rPr>
          <w:rFonts w:ascii="Times New Roman" w:hAnsi="Times New Roman" w:cs="Times New Roman"/>
          <w:sz w:val="26"/>
          <w:szCs w:val="26"/>
        </w:rPr>
        <w:t>, направленной на социализацию, творческую реализацию и профориентацию детей с разными физическими возможностями, на профилактику булимии и подростковой агрессии у здоровых детей.</w:t>
      </w:r>
    </w:p>
    <w:p w:rsidR="00B074AD" w:rsidRDefault="00B074AD" w:rsidP="00CC08A9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08A9" w:rsidRPr="00B074AD" w:rsidRDefault="00CC08A9" w:rsidP="00CC08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b/>
          <w:sz w:val="26"/>
          <w:szCs w:val="26"/>
        </w:rPr>
        <w:t>С 2012 года</w:t>
      </w:r>
      <w:r w:rsidRPr="00B074AD">
        <w:rPr>
          <w:rFonts w:ascii="Times New Roman" w:hAnsi="Times New Roman" w:cs="Times New Roman"/>
          <w:sz w:val="26"/>
          <w:szCs w:val="26"/>
        </w:rPr>
        <w:t xml:space="preserve"> в Пермском крае по инициативе Ольги Ви</w:t>
      </w:r>
      <w:r w:rsidR="00012EC1">
        <w:rPr>
          <w:rFonts w:ascii="Times New Roman" w:hAnsi="Times New Roman" w:cs="Times New Roman"/>
          <w:sz w:val="26"/>
          <w:szCs w:val="26"/>
        </w:rPr>
        <w:t xml:space="preserve">кторовны проходит </w:t>
      </w:r>
      <w:r w:rsidR="00012EC1" w:rsidRPr="00012EC1">
        <w:rPr>
          <w:rFonts w:ascii="Times New Roman" w:hAnsi="Times New Roman" w:cs="Times New Roman"/>
          <w:b/>
          <w:sz w:val="26"/>
          <w:szCs w:val="26"/>
        </w:rPr>
        <w:t>Пермский международный форум добровольцев</w:t>
      </w:r>
      <w:r w:rsidRPr="00012EC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074AD">
        <w:rPr>
          <w:rFonts w:ascii="Times New Roman" w:hAnsi="Times New Roman" w:cs="Times New Roman"/>
          <w:sz w:val="26"/>
          <w:szCs w:val="26"/>
        </w:rPr>
        <w:t xml:space="preserve">с активным участием лидеров добровольчества из всех регионов России и руководителей ведущих центров добровольчества зарубежных стран. </w:t>
      </w:r>
    </w:p>
    <w:p w:rsidR="00B074AD" w:rsidRDefault="00CC08A9" w:rsidP="00B074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074AD" w:rsidRDefault="00CC08A9" w:rsidP="00B074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  <w:lang w:val="en-US"/>
        </w:rPr>
        <w:t>C</w:t>
      </w:r>
      <w:r w:rsidRPr="00B074AD">
        <w:rPr>
          <w:rFonts w:ascii="Times New Roman" w:hAnsi="Times New Roman" w:cs="Times New Roman"/>
          <w:sz w:val="26"/>
          <w:szCs w:val="26"/>
        </w:rPr>
        <w:t xml:space="preserve"> 2014 года Ольга Зубкова выступает автором и продюсером </w:t>
      </w:r>
      <w:r w:rsidRPr="00B074AD">
        <w:rPr>
          <w:rFonts w:ascii="Times New Roman" w:hAnsi="Times New Roman" w:cs="Times New Roman"/>
          <w:b/>
          <w:sz w:val="26"/>
          <w:szCs w:val="26"/>
        </w:rPr>
        <w:t>Международного кинофестиваля социально ориентированных фильмов «ЛАМПА»</w:t>
      </w:r>
      <w:r w:rsidRPr="00B074AD">
        <w:rPr>
          <w:rFonts w:ascii="Times New Roman" w:hAnsi="Times New Roman" w:cs="Times New Roman"/>
          <w:sz w:val="26"/>
          <w:szCs w:val="26"/>
        </w:rPr>
        <w:t xml:space="preserve">, единственной кинематографической площадки в мире, продвигающей идеи добровольчества и благотворительности. 5 декабря 2018 года в Международный день добровольца, в год, объявленный президентом Владимиром Путиным Годом Добровольца в России Ретроспектива международного кинофестиваля социально ориентированных фильмов «ЛАМПА» была показана в женевском отделении Организации Объединенных Наций. </w:t>
      </w:r>
      <w:r w:rsidRPr="00B074AD">
        <w:rPr>
          <w:rFonts w:ascii="Times New Roman" w:hAnsi="Times New Roman" w:cs="Times New Roman"/>
          <w:b/>
          <w:sz w:val="26"/>
          <w:szCs w:val="26"/>
        </w:rPr>
        <w:t>Впервые в истории российский проект стал частью глобального мероприятия ООН в поддержку высокого статуса всех добровольцев мира</w:t>
      </w:r>
      <w:r w:rsidR="00B074AD" w:rsidRPr="00B074AD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8E71B4" w:rsidRPr="00B074AD" w:rsidRDefault="008E71B4" w:rsidP="00B074A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074AD" w:rsidRPr="00B074AD" w:rsidRDefault="00B074AD" w:rsidP="00B074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b/>
          <w:sz w:val="26"/>
          <w:szCs w:val="26"/>
        </w:rPr>
        <w:t>С 2012 года</w:t>
      </w:r>
      <w:r w:rsidRPr="00B074AD">
        <w:rPr>
          <w:rFonts w:ascii="Times New Roman" w:hAnsi="Times New Roman" w:cs="Times New Roman"/>
          <w:sz w:val="26"/>
          <w:szCs w:val="26"/>
        </w:rPr>
        <w:t xml:space="preserve"> Ольга Зубкова является председателем оргкомитета Международной конференции по добровольчеству и социальным инновациям #</w:t>
      </w:r>
      <w:r w:rsidRPr="00B074AD">
        <w:rPr>
          <w:rFonts w:ascii="Times New Roman" w:hAnsi="Times New Roman" w:cs="Times New Roman"/>
          <w:sz w:val="26"/>
          <w:szCs w:val="26"/>
          <w:lang w:val="en-US"/>
        </w:rPr>
        <w:t>INFOCUS</w:t>
      </w:r>
      <w:r w:rsidRPr="00B074AD">
        <w:rPr>
          <w:rFonts w:ascii="Times New Roman" w:hAnsi="Times New Roman" w:cs="Times New Roman"/>
          <w:sz w:val="26"/>
          <w:szCs w:val="26"/>
        </w:rPr>
        <w:t>, проводимой в отделении ООН в Женеве (2012-2018 гг.), членом делегации Российской Федерации на Генеральной Ассамблее ООН (2015-2018 гг., Нью-Йорк, США), членом делегации Российской Федерации на 25-ой Всемирной конференции по добровольчеству (2018 г., Аугсбург, Германия).</w:t>
      </w:r>
    </w:p>
    <w:p w:rsidR="00815AB8" w:rsidRDefault="00815AB8" w:rsidP="00B074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B074AD" w:rsidRPr="00B074AD" w:rsidRDefault="00B074AD" w:rsidP="00B074A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Ольга Зубкова принимала активное участие в разработке основополагающих документов в сфере развития добровольчества в Пермском крае, России и на международном уровне:</w:t>
      </w:r>
    </w:p>
    <w:p w:rsidR="00B074AD" w:rsidRPr="00B074AD" w:rsidRDefault="00B074AD" w:rsidP="00B074AD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Положение о Знаке общественного признания «Доброволец города Перми» (2009 г.)</w:t>
      </w:r>
    </w:p>
    <w:p w:rsidR="00B074AD" w:rsidRPr="00B074AD" w:rsidRDefault="00B074AD" w:rsidP="00B074AD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Положение по Координационному совету добровольчества города Перми (2009 г.)</w:t>
      </w:r>
    </w:p>
    <w:p w:rsidR="00B074AD" w:rsidRPr="00B074AD" w:rsidRDefault="00B074AD" w:rsidP="00B074AD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План мероприятий по проведению Года добровольчества в Пермском крае (2011 г.)</w:t>
      </w:r>
    </w:p>
    <w:p w:rsidR="00B074AD" w:rsidRPr="00B074AD" w:rsidRDefault="00B074AD" w:rsidP="00B074AD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lastRenderedPageBreak/>
        <w:t xml:space="preserve">Концепция долгосрочной целевой программы «Развитие добровольчества в Пермском крае на 2013-2017 годы </w:t>
      </w:r>
    </w:p>
    <w:p w:rsidR="00B074AD" w:rsidRPr="00B074AD" w:rsidRDefault="00B074AD" w:rsidP="00B074AD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Всероссийское исследование «Добровольчество в Российской Федерации. Анализ развития» при участии Общественной палаты Российской Федерации и Пермского национального исследовательского университета (2016 г.)</w:t>
      </w:r>
    </w:p>
    <w:p w:rsidR="00B074AD" w:rsidRPr="00B074AD" w:rsidRDefault="00B074AD" w:rsidP="00B074AD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Концепция развития добровольчества (</w:t>
      </w:r>
      <w:proofErr w:type="spellStart"/>
      <w:r w:rsidRPr="00B074AD">
        <w:rPr>
          <w:rFonts w:ascii="Times New Roman" w:hAnsi="Times New Roman" w:cs="Times New Roman"/>
          <w:sz w:val="26"/>
          <w:szCs w:val="26"/>
        </w:rPr>
        <w:t>волонтерства</w:t>
      </w:r>
      <w:proofErr w:type="spellEnd"/>
      <w:r w:rsidRPr="00B074AD">
        <w:rPr>
          <w:rFonts w:ascii="Times New Roman" w:hAnsi="Times New Roman" w:cs="Times New Roman"/>
          <w:sz w:val="26"/>
          <w:szCs w:val="26"/>
        </w:rPr>
        <w:t xml:space="preserve">) в Российской Федерации до 2025 года </w:t>
      </w:r>
    </w:p>
    <w:p w:rsidR="00815AB8" w:rsidRPr="00815AB8" w:rsidRDefault="00B074AD" w:rsidP="00B074AD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Общеевропейский обзор «Инфраструктура добровольчества» (2017 г., Европейский центр добровольчества, Брюссель)</w:t>
      </w:r>
    </w:p>
    <w:p w:rsidR="00B074AD" w:rsidRPr="00B074AD" w:rsidRDefault="00B074AD" w:rsidP="00B074A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074AD">
        <w:rPr>
          <w:rFonts w:ascii="Times New Roman" w:hAnsi="Times New Roman" w:cs="Times New Roman"/>
          <w:b/>
          <w:sz w:val="26"/>
          <w:szCs w:val="26"/>
        </w:rPr>
        <w:t>Награды:</w:t>
      </w:r>
    </w:p>
    <w:p w:rsidR="00B074AD" w:rsidRPr="00B074AD" w:rsidRDefault="00B074AD" w:rsidP="00B074A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Почетный знак «За укрепление мира, дружбы и сотрудничества» Федерального агентства по делам Содружества Независимых Государств, соотечественников, проживающих за рубежом, и по международному гуманитарному сотрудничеству (2018 г.)</w:t>
      </w:r>
    </w:p>
    <w:p w:rsidR="00B074AD" w:rsidRPr="00B074AD" w:rsidRDefault="00B074AD" w:rsidP="00B074A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Диплом победителя Всероссийского конкурса «Доброволец России» Федерального агентства по делам молодежи (2018 г.)</w:t>
      </w:r>
    </w:p>
    <w:p w:rsidR="00B074AD" w:rsidRPr="00B074AD" w:rsidRDefault="00B074AD" w:rsidP="00B074A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Диплом лауреата Премии «Посол Пермского края» за проведение Пермского международного форума добровольцев (2018 г.)</w:t>
      </w:r>
    </w:p>
    <w:p w:rsidR="00B074AD" w:rsidRPr="00B074AD" w:rsidRDefault="00B074AD" w:rsidP="00B074A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 xml:space="preserve">Диплом Председателя Совета Федерации Федерального Собрания России </w:t>
      </w:r>
      <w:proofErr w:type="spellStart"/>
      <w:r w:rsidRPr="00B074AD">
        <w:rPr>
          <w:rFonts w:ascii="Times New Roman" w:hAnsi="Times New Roman" w:cs="Times New Roman"/>
          <w:sz w:val="26"/>
          <w:szCs w:val="26"/>
        </w:rPr>
        <w:t>В.И.Матвиенко</w:t>
      </w:r>
      <w:proofErr w:type="spellEnd"/>
      <w:r w:rsidRPr="00B074AD">
        <w:rPr>
          <w:rFonts w:ascii="Times New Roman" w:hAnsi="Times New Roman" w:cs="Times New Roman"/>
          <w:sz w:val="26"/>
          <w:szCs w:val="26"/>
        </w:rPr>
        <w:t xml:space="preserve"> за победу в Волонтерском марафоне Евразийского Женского Форума (2018 г.)</w:t>
      </w:r>
    </w:p>
    <w:p w:rsidR="00B074AD" w:rsidRPr="00B074AD" w:rsidRDefault="00B074AD" w:rsidP="00B074A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Знак Уполномоченного по правам ребенка в Пермском крае «За особые заслуги в сфере защиты прав и законных интересов ребенка в Пермском крае», за реализацию социально значимых проектов и программ для детей и молодежи Пермского края и Российской Федерации, продвижение добровольческих инициатив в интересах детей с ограниченными возможностями (2017 г.)</w:t>
      </w:r>
    </w:p>
    <w:p w:rsidR="00B074AD" w:rsidRPr="00B074AD" w:rsidRDefault="00B074AD" w:rsidP="00B074A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Знак Уполномоченного по правам человека в Пермском крае «За заслуги в сфере защиты прав и свобод гражданина», за внедрение и продвижение добровольческого движения Пермского края на международном уровне (2013 г.)</w:t>
      </w:r>
    </w:p>
    <w:p w:rsidR="00B074AD" w:rsidRPr="00B074AD" w:rsidRDefault="00B074AD" w:rsidP="00B074A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Дипломом победителя конкурса «Общественное признание Перми» в номинации «Лидер НКО» (2012 г.)</w:t>
      </w:r>
    </w:p>
    <w:p w:rsidR="00B074AD" w:rsidRPr="00B074AD" w:rsidRDefault="00B074AD" w:rsidP="00B074A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74AD">
        <w:rPr>
          <w:rFonts w:ascii="Times New Roman" w:hAnsi="Times New Roman" w:cs="Times New Roman"/>
          <w:sz w:val="26"/>
          <w:szCs w:val="26"/>
        </w:rPr>
        <w:t>Дипломом победителя фестиваля «Женщины Перми» (2009 г.)</w:t>
      </w:r>
    </w:p>
    <w:p w:rsidR="00B074AD" w:rsidRPr="00B074AD" w:rsidRDefault="00B074AD" w:rsidP="00B074A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074AD">
        <w:rPr>
          <w:rFonts w:ascii="Times New Roman" w:hAnsi="Times New Roman"/>
          <w:sz w:val="26"/>
          <w:szCs w:val="26"/>
        </w:rPr>
        <w:t xml:space="preserve">Благодарственное письмо председателя ОПРФ – А.В. </w:t>
      </w:r>
      <w:proofErr w:type="spellStart"/>
      <w:r w:rsidRPr="00B074AD">
        <w:rPr>
          <w:rFonts w:ascii="Times New Roman" w:hAnsi="Times New Roman"/>
          <w:sz w:val="26"/>
          <w:szCs w:val="26"/>
        </w:rPr>
        <w:t>Бречалова</w:t>
      </w:r>
      <w:proofErr w:type="spellEnd"/>
    </w:p>
    <w:p w:rsidR="00B074AD" w:rsidRPr="00B074AD" w:rsidRDefault="00B074AD" w:rsidP="00B074A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074AD">
        <w:rPr>
          <w:rFonts w:ascii="Times New Roman" w:hAnsi="Times New Roman"/>
          <w:sz w:val="26"/>
          <w:szCs w:val="26"/>
        </w:rPr>
        <w:t>Благодарственными письмами Дирекцией культурных программ Женевского отделения ООН</w:t>
      </w:r>
    </w:p>
    <w:p w:rsidR="00B074AD" w:rsidRPr="00B074AD" w:rsidRDefault="00B074AD" w:rsidP="00B074AD">
      <w:pPr>
        <w:pStyle w:val="a6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074AD" w:rsidRPr="00B074AD" w:rsidRDefault="00B074AD" w:rsidP="00B074A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260EA" w:rsidRPr="00B074AD" w:rsidRDefault="004260EA" w:rsidP="004260EA">
      <w:pPr>
        <w:tabs>
          <w:tab w:val="left" w:pos="3840"/>
        </w:tabs>
        <w:rPr>
          <w:rFonts w:ascii="Times New Roman" w:hAnsi="Times New Roman" w:cs="Times New Roman"/>
          <w:sz w:val="26"/>
          <w:szCs w:val="26"/>
        </w:rPr>
      </w:pPr>
    </w:p>
    <w:sectPr w:rsidR="004260EA" w:rsidRPr="00B074AD" w:rsidSect="00B074A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8A789D"/>
    <w:multiLevelType w:val="hybridMultilevel"/>
    <w:tmpl w:val="C8C61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D8D"/>
    <w:multiLevelType w:val="hybridMultilevel"/>
    <w:tmpl w:val="C6A65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557938"/>
    <w:multiLevelType w:val="hybridMultilevel"/>
    <w:tmpl w:val="34307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70C56"/>
    <w:multiLevelType w:val="hybridMultilevel"/>
    <w:tmpl w:val="CCA2E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676"/>
    <w:rsid w:val="00012EC1"/>
    <w:rsid w:val="00042EC0"/>
    <w:rsid w:val="000961CA"/>
    <w:rsid w:val="000A0DE7"/>
    <w:rsid w:val="000A57B4"/>
    <w:rsid w:val="000D4676"/>
    <w:rsid w:val="00154D42"/>
    <w:rsid w:val="0020383E"/>
    <w:rsid w:val="002342A2"/>
    <w:rsid w:val="002835CF"/>
    <w:rsid w:val="002E342F"/>
    <w:rsid w:val="00325EE5"/>
    <w:rsid w:val="003A29F9"/>
    <w:rsid w:val="003C431E"/>
    <w:rsid w:val="00400ACD"/>
    <w:rsid w:val="004260EA"/>
    <w:rsid w:val="00522BE6"/>
    <w:rsid w:val="005310A8"/>
    <w:rsid w:val="005C10AA"/>
    <w:rsid w:val="005D0DDD"/>
    <w:rsid w:val="0063460B"/>
    <w:rsid w:val="00675FE6"/>
    <w:rsid w:val="0071526E"/>
    <w:rsid w:val="007354E9"/>
    <w:rsid w:val="007470EB"/>
    <w:rsid w:val="00786E05"/>
    <w:rsid w:val="00815AB8"/>
    <w:rsid w:val="008E71B4"/>
    <w:rsid w:val="00917118"/>
    <w:rsid w:val="00930795"/>
    <w:rsid w:val="00A97444"/>
    <w:rsid w:val="00B074AD"/>
    <w:rsid w:val="00B22D50"/>
    <w:rsid w:val="00BF7EB8"/>
    <w:rsid w:val="00C23F34"/>
    <w:rsid w:val="00C84239"/>
    <w:rsid w:val="00CA6126"/>
    <w:rsid w:val="00CB6271"/>
    <w:rsid w:val="00CC08A9"/>
    <w:rsid w:val="00D40B1F"/>
    <w:rsid w:val="00D80267"/>
    <w:rsid w:val="00E84164"/>
    <w:rsid w:val="00EE5ED0"/>
    <w:rsid w:val="00F364DF"/>
    <w:rsid w:val="00F4376C"/>
    <w:rsid w:val="00F50E08"/>
    <w:rsid w:val="00F9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AA2DC9-3E79-4796-B761-8320DE63B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522BE6"/>
    <w:pPr>
      <w:widowControl w:val="0"/>
      <w:tabs>
        <w:tab w:val="left" w:pos="-1134"/>
      </w:tabs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ody Text"/>
    <w:basedOn w:val="a"/>
    <w:link w:val="a4"/>
    <w:rsid w:val="0020383E"/>
    <w:pPr>
      <w:spacing w:after="0" w:line="240" w:lineRule="auto"/>
      <w:jc w:val="both"/>
    </w:pPr>
    <w:rPr>
      <w:rFonts w:ascii="Tahoma" w:eastAsia="Times New Roman" w:hAnsi="Tahoma" w:cs="Times New Roman"/>
      <w:szCs w:val="20"/>
    </w:rPr>
  </w:style>
  <w:style w:type="character" w:customStyle="1" w:styleId="a4">
    <w:name w:val="Основной текст Знак"/>
    <w:basedOn w:val="a0"/>
    <w:link w:val="a3"/>
    <w:rsid w:val="0020383E"/>
    <w:rPr>
      <w:rFonts w:ascii="Tahoma" w:eastAsia="Times New Roman" w:hAnsi="Tahoma" w:cs="Times New Roman"/>
      <w:szCs w:val="20"/>
    </w:rPr>
  </w:style>
  <w:style w:type="character" w:styleId="a5">
    <w:name w:val="Hyperlink"/>
    <w:basedOn w:val="a0"/>
    <w:uiPriority w:val="99"/>
    <w:semiHidden/>
    <w:unhideWhenUsed/>
    <w:rsid w:val="00400AC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84164"/>
    <w:pPr>
      <w:ind w:left="720"/>
      <w:contextualSpacing/>
    </w:pPr>
  </w:style>
  <w:style w:type="paragraph" w:customStyle="1" w:styleId="ConsPlusNonformat">
    <w:name w:val="ConsPlusNonformat"/>
    <w:uiPriority w:val="99"/>
    <w:rsid w:val="00B074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Викторовна</dc:creator>
  <cp:lastModifiedBy>Ольга Зубкова</cp:lastModifiedBy>
  <cp:revision>3</cp:revision>
  <dcterms:created xsi:type="dcterms:W3CDTF">2020-01-16T21:03:00Z</dcterms:created>
  <dcterms:modified xsi:type="dcterms:W3CDTF">2020-01-16T21:04:00Z</dcterms:modified>
</cp:coreProperties>
</file>