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9" w:rsidRDefault="00A5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C10B69" w:rsidRDefault="00C10B69" w:rsidP="00C1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43" w:rsidRDefault="00C10B69" w:rsidP="00C10B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69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="00A22E89">
        <w:rPr>
          <w:rFonts w:ascii="Times New Roman" w:hAnsi="Times New Roman" w:cs="Times New Roman"/>
          <w:b/>
          <w:sz w:val="28"/>
          <w:szCs w:val="28"/>
        </w:rPr>
        <w:t>Обустройство Литературной набережной 2 этап реализации.</w:t>
      </w:r>
    </w:p>
    <w:p w:rsidR="004104BD" w:rsidRDefault="00A22E89" w:rsidP="00A22E89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У каждого места есть свои особенности, которые отличают его от других. У старинного села Ловозеро - это река </w:t>
      </w:r>
      <w:proofErr w:type="spellStart"/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>Вирма</w:t>
      </w:r>
      <w:proofErr w:type="spellEnd"/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разделяющая село на две части. На левом берегу реки в жилом доме № 2 по улице </w:t>
      </w:r>
      <w:proofErr w:type="spellStart"/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>Вокуева</w:t>
      </w:r>
      <w:proofErr w:type="spellEnd"/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располагается сельская библиотека-филиал № 1 муниципального бюджетного учреждения «</w:t>
      </w:r>
      <w:proofErr w:type="spellStart"/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>Ловозерская</w:t>
      </w:r>
      <w:proofErr w:type="spellEnd"/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библиотека». </w:t>
      </w:r>
    </w:p>
    <w:p w:rsidR="00A22E89" w:rsidRDefault="00A22E89" w:rsidP="00A22E89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Вход в библиотеку находится с обратной стороны жилого дома, а от крыльца до среза воды </w:t>
      </w:r>
      <w:r w:rsidR="00F838C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раньше был </w:t>
      </w:r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>пустырь, место выгляд</w:t>
      </w:r>
      <w:r w:rsidR="00F838C6">
        <w:rPr>
          <w:rFonts w:ascii="Times New Roman" w:eastAsia="HiddenHorzOCR" w:hAnsi="Times New Roman" w:cs="Times New Roman"/>
          <w:sz w:val="28"/>
          <w:szCs w:val="28"/>
          <w:lang w:eastAsia="ru-RU"/>
        </w:rPr>
        <w:t>ело</w:t>
      </w:r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F838C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неухоженным и </w:t>
      </w:r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>отчужденным. Отсутств</w:t>
      </w:r>
      <w:r w:rsidR="00F838C6">
        <w:rPr>
          <w:rFonts w:ascii="Times New Roman" w:eastAsia="HiddenHorzOCR" w:hAnsi="Times New Roman" w:cs="Times New Roman"/>
          <w:sz w:val="28"/>
          <w:szCs w:val="28"/>
          <w:lang w:eastAsia="ru-RU"/>
        </w:rPr>
        <w:t>овали</w:t>
      </w:r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скамейки, освещение, что созд</w:t>
      </w:r>
      <w:r w:rsidR="00F838C6">
        <w:rPr>
          <w:rFonts w:ascii="Times New Roman" w:eastAsia="HiddenHorzOCR" w:hAnsi="Times New Roman" w:cs="Times New Roman"/>
          <w:sz w:val="28"/>
          <w:szCs w:val="28"/>
          <w:lang w:eastAsia="ru-RU"/>
        </w:rPr>
        <w:t>авало</w:t>
      </w:r>
      <w:r w:rsidRPr="00A22E8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ощущение заброшенности.</w:t>
      </w:r>
    </w:p>
    <w:p w:rsidR="00F838C6" w:rsidRDefault="00F838C6" w:rsidP="00A22E89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>В 2020 году в рамках программы поддержки местных инициатив, был успешно реализован проект «Обустройство «Литературной набережной» напротив центрального входа в Ловозерскую библиотеку». Были выполнены работы по планировке территории (100 кв.м), укладке тротуарной плитки и установке скамеек, урн и садовых фонарей.</w:t>
      </w:r>
      <w:r w:rsidR="004104BD"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 xml:space="preserve"> Реализация данного проекта показала, что эта небольшая о</w:t>
      </w:r>
      <w:bookmarkStart w:id="0" w:name="_GoBack"/>
      <w:bookmarkEnd w:id="0"/>
      <w:r w:rsidR="004104BD"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 xml:space="preserve">бустроенная территория стала комфортным и приятным местом отдыха не только для жителей прилегающих многоквартирных домов но и для всех жителей с. Ловозеро. </w:t>
      </w:r>
    </w:p>
    <w:p w:rsidR="00F838C6" w:rsidRDefault="00F838C6" w:rsidP="00A22E89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>Результат  проекта вдохновил</w:t>
      </w:r>
      <w:r w:rsidR="000F009D"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 xml:space="preserve"> инициаивную группу на продолжение выполнени работ по обустройству набережной. </w:t>
      </w:r>
    </w:p>
    <w:p w:rsidR="00F838C6" w:rsidRDefault="00F838C6" w:rsidP="00A22E89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>В 2021 году по итогам конкурсного</w:t>
      </w:r>
      <w:r w:rsidR="000F009D"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 xml:space="preserve"> отбора по предоставлению субсид</w:t>
      </w:r>
      <w:r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 xml:space="preserve">и </w:t>
      </w:r>
      <w:r w:rsidR="004104BD"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 xml:space="preserve">из областного бюджета </w:t>
      </w:r>
      <w:r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>на реализациию проектов поддержки местных инициатив, была предоставлена субс</w:t>
      </w:r>
      <w:r w:rsidR="000F009D"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 xml:space="preserve">дия на реализацию 2 этапа </w:t>
      </w:r>
      <w:r w:rsidR="004104BD"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>реализации проекта «Обустройство «Литературной набержной» по адресу: улица Вокуева д.2 с. Ловозеро».</w:t>
      </w:r>
    </w:p>
    <w:p w:rsidR="00A22E89" w:rsidRDefault="004104BD" w:rsidP="004104BD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 xml:space="preserve">Проектом было предусмотрены и выполнены работ по обустройству 1000 кв.м. территории набержной. Установка скамеек, качелей и садовых фонарей. </w:t>
      </w:r>
    </w:p>
    <w:p w:rsidR="00075C29" w:rsidRPr="004104BD" w:rsidRDefault="00075C29" w:rsidP="004104BD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>Внешний вид обустроенных участков набережной положительно сказали</w:t>
      </w:r>
      <w:r w:rsidR="00772D60">
        <w:rPr>
          <w:rFonts w:ascii="Times New Roman" w:eastAsia="HiddenHorzOCR" w:hAnsi="Times New Roman" w:cs="Times New Roman"/>
          <w:noProof/>
          <w:sz w:val="28"/>
          <w:szCs w:val="28"/>
          <w:lang w:eastAsia="ru-RU"/>
        </w:rPr>
        <w:t xml:space="preserve">сь на общем облике с. Ловозеро, являются привлекательным и запоминающимся местом для отдыха жителей и гостей села, проведению фотосессий. В связи с чем возникла необходимость продолжения в 2022 году проведения работ по облагораживанию пустующего берега, создавая благоустроенные пространства.  </w:t>
      </w:r>
    </w:p>
    <w:p w:rsidR="009E3F89" w:rsidRDefault="009E3F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38750E" w:rsidRDefault="0038750E" w:rsidP="00E11C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Обустройство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>, предназначенн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ого как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семейного отдыха, прогулок</w:t>
            </w:r>
            <w:r w:rsidR="00075C29">
              <w:rPr>
                <w:rFonts w:ascii="Times New Roman" w:hAnsi="Times New Roman" w:cs="Times New Roman"/>
                <w:iCs/>
                <w:sz w:val="28"/>
                <w:szCs w:val="28"/>
              </w:rPr>
              <w:t>, проведения культурно-массовых мероприятий.</w:t>
            </w:r>
            <w:r w:rsidR="00B54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E3F89" w:rsidRDefault="0038750E" w:rsidP="00B5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Вовлечение граждан в решение вопросов </w:t>
            </w:r>
            <w:r w:rsidR="00B54622">
              <w:rPr>
                <w:rFonts w:ascii="Times New Roman" w:hAnsi="Times New Roman" w:cs="Times New Roman"/>
                <w:iCs/>
                <w:sz w:val="28"/>
                <w:szCs w:val="28"/>
              </w:rPr>
              <w:t>благоустройства с. Ловозеро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9E3F89" w:rsidRPr="00772D60" w:rsidRDefault="00B54622" w:rsidP="00C10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Инициативная группа граждан, сотрудники </w:t>
            </w:r>
            <w:proofErr w:type="spellStart"/>
            <w:r w:rsidRPr="00772D60">
              <w:rPr>
                <w:rFonts w:ascii="Times New Roman" w:hAnsi="Times New Roman" w:cs="Times New Roman"/>
                <w:bCs/>
                <w:sz w:val="28"/>
                <w:szCs w:val="28"/>
              </w:rPr>
              <w:t>МБУ</w:t>
            </w:r>
            <w:proofErr w:type="spellEnd"/>
            <w:r w:rsidRPr="0077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772D60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075C29" w:rsidRPr="00772D60">
              <w:rPr>
                <w:rFonts w:ascii="Times New Roman" w:hAnsi="Times New Roman" w:cs="Times New Roman"/>
                <w:bCs/>
                <w:sz w:val="28"/>
                <w:szCs w:val="28"/>
              </w:rPr>
              <w:t>овозерская</w:t>
            </w:r>
            <w:proofErr w:type="spellEnd"/>
            <w:r w:rsidR="00075C29" w:rsidRPr="0077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75C29" w:rsidRPr="00772D60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межпоселенческая</w:t>
            </w:r>
            <w:proofErr w:type="spellEnd"/>
            <w:r w:rsidR="00075C29" w:rsidRPr="0077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библиотека</w:t>
            </w:r>
            <w:r w:rsidRPr="0077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AA6E1F" w:rsidRPr="00772D60" w:rsidRDefault="00AA6E1F" w:rsidP="00C10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6E1F" w:rsidRPr="00772D60" w:rsidRDefault="00AA6E1F" w:rsidP="0077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Проблема/задачи</w:t>
            </w:r>
          </w:p>
        </w:tc>
        <w:tc>
          <w:tcPr>
            <w:tcW w:w="7365" w:type="dxa"/>
          </w:tcPr>
          <w:p w:rsidR="00AA6E1F" w:rsidRPr="00772D60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116CB5" w:rsidRPr="00772D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763D" w:rsidRPr="00772D60" w:rsidRDefault="0074763D" w:rsidP="0074763D">
            <w:pPr>
              <w:pStyle w:val="a5"/>
              <w:numPr>
                <w:ilvl w:val="0"/>
                <w:numId w:val="8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</w:t>
            </w:r>
            <w:r w:rsidR="00075C29"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облика </w:t>
            </w:r>
            <w:r w:rsidR="00F41E33"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возле библиотеки с. Ловозеро </w:t>
            </w: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  <w:r w:rsidR="00075C29" w:rsidRPr="00772D6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 жителей</w:t>
            </w:r>
            <w:r w:rsidR="00075C29"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пункта;</w:t>
            </w: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9D2" w:rsidRPr="00772D60" w:rsidRDefault="00075C29" w:rsidP="0074763D">
            <w:pPr>
              <w:pStyle w:val="a5"/>
              <w:numPr>
                <w:ilvl w:val="0"/>
                <w:numId w:val="8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>отсутствие места для проведения досуговых</w:t>
            </w:r>
            <w:r w:rsidR="00772D60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культурно-массовых</w:t>
            </w: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организуемых МБУ «ЛМБ»</w:t>
            </w:r>
          </w:p>
          <w:p w:rsidR="0074763D" w:rsidRPr="00772D60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>Задачи:  </w:t>
            </w:r>
          </w:p>
          <w:p w:rsidR="0074763D" w:rsidRPr="00772D60" w:rsidRDefault="00F41E33" w:rsidP="0074763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0" w:firstLine="340"/>
              <w:jc w:val="both"/>
              <w:rPr>
                <w:iCs/>
                <w:sz w:val="28"/>
                <w:szCs w:val="28"/>
              </w:rPr>
            </w:pPr>
            <w:r w:rsidRPr="00772D60">
              <w:rPr>
                <w:sz w:val="28"/>
                <w:szCs w:val="28"/>
              </w:rPr>
              <w:t>с</w:t>
            </w:r>
            <w:r w:rsidR="0074763D" w:rsidRPr="00772D60">
              <w:rPr>
                <w:sz w:val="28"/>
                <w:szCs w:val="28"/>
              </w:rPr>
              <w:t>оздание</w:t>
            </w:r>
            <w:r w:rsidRPr="00772D60">
              <w:rPr>
                <w:sz w:val="28"/>
                <w:szCs w:val="28"/>
              </w:rPr>
              <w:t xml:space="preserve">м </w:t>
            </w:r>
            <w:r w:rsidR="0074763D" w:rsidRPr="00772D60">
              <w:rPr>
                <w:iCs/>
                <w:sz w:val="28"/>
                <w:szCs w:val="28"/>
              </w:rPr>
              <w:t xml:space="preserve">благоприятных условий для жизни </w:t>
            </w:r>
            <w:r w:rsidR="002A6F3B" w:rsidRPr="00772D60">
              <w:rPr>
                <w:iCs/>
                <w:sz w:val="28"/>
                <w:szCs w:val="28"/>
              </w:rPr>
              <w:t xml:space="preserve">и отдыха </w:t>
            </w:r>
            <w:r w:rsidR="0074763D" w:rsidRPr="00772D60">
              <w:rPr>
                <w:iCs/>
                <w:sz w:val="28"/>
                <w:szCs w:val="28"/>
              </w:rPr>
              <w:t>населения</w:t>
            </w:r>
            <w:r w:rsidR="002A6F3B" w:rsidRPr="00772D60">
              <w:rPr>
                <w:iCs/>
                <w:sz w:val="28"/>
                <w:szCs w:val="28"/>
              </w:rPr>
              <w:t xml:space="preserve"> и гостей с. Ловозеро</w:t>
            </w:r>
            <w:r w:rsidR="0074763D" w:rsidRPr="00772D60">
              <w:rPr>
                <w:iCs/>
                <w:sz w:val="28"/>
                <w:szCs w:val="28"/>
              </w:rPr>
              <w:t>,</w:t>
            </w:r>
          </w:p>
          <w:p w:rsidR="00B06FC4" w:rsidRPr="00772D60" w:rsidRDefault="0074763D" w:rsidP="00A535F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0" w:firstLine="340"/>
              <w:jc w:val="both"/>
              <w:rPr>
                <w:sz w:val="28"/>
                <w:szCs w:val="28"/>
              </w:rPr>
            </w:pPr>
            <w:r w:rsidRPr="00772D60">
              <w:rPr>
                <w:iCs/>
                <w:sz w:val="28"/>
                <w:szCs w:val="28"/>
              </w:rPr>
              <w:t>улучшение внешнего облика</w:t>
            </w:r>
            <w:r w:rsidR="002A6F3B" w:rsidRPr="00772D60">
              <w:rPr>
                <w:iCs/>
                <w:sz w:val="28"/>
                <w:szCs w:val="28"/>
              </w:rPr>
              <w:t xml:space="preserve"> населенного пункта</w:t>
            </w:r>
            <w:r w:rsidR="00B06FC4" w:rsidRPr="00772D60">
              <w:rPr>
                <w:iCs/>
                <w:sz w:val="28"/>
                <w:szCs w:val="28"/>
              </w:rPr>
              <w:t>,</w:t>
            </w:r>
          </w:p>
          <w:p w:rsidR="002A6F3B" w:rsidRPr="00772D60" w:rsidRDefault="002A6F3B" w:rsidP="00A535F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0" w:firstLine="340"/>
              <w:jc w:val="both"/>
              <w:rPr>
                <w:sz w:val="28"/>
                <w:szCs w:val="28"/>
              </w:rPr>
            </w:pPr>
            <w:r w:rsidRPr="00772D60">
              <w:rPr>
                <w:sz w:val="28"/>
                <w:szCs w:val="28"/>
              </w:rPr>
              <w:t>создание условий для проведения мероприятий.</w:t>
            </w:r>
          </w:p>
          <w:p w:rsidR="0074763D" w:rsidRPr="00772D60" w:rsidRDefault="0074763D" w:rsidP="002A6F3B">
            <w:pPr>
              <w:pStyle w:val="a3"/>
              <w:spacing w:before="0" w:beforeAutospacing="0" w:after="0" w:afterAutospacing="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116CB5" w:rsidRDefault="00116CB5" w:rsidP="00116CB5">
            <w:pPr>
              <w:pStyle w:val="a5"/>
              <w:numPr>
                <w:ilvl w:val="0"/>
                <w:numId w:val="9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важных для жителей ценностей: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2A6F3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699E">
              <w:rPr>
                <w:rFonts w:ascii="Times New Roman" w:hAnsi="Times New Roman" w:cs="Times New Roman"/>
                <w:sz w:val="28"/>
                <w:szCs w:val="28"/>
              </w:rPr>
              <w:t>места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досуга,</w:t>
            </w:r>
          </w:p>
          <w:p w:rsidR="009E3F89" w:rsidRPr="00772D60" w:rsidRDefault="00116CB5" w:rsidP="00772D60">
            <w:pPr>
              <w:pStyle w:val="a5"/>
              <w:numPr>
                <w:ilvl w:val="0"/>
                <w:numId w:val="9"/>
              </w:numPr>
              <w:shd w:val="clear" w:color="auto" w:fill="FFFFFF" w:themeFill="background1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активных инициативных сообществ, заинтересованных в развитии </w:t>
            </w:r>
            <w:r w:rsidR="00772D60" w:rsidRPr="00772D60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9565E3" w:rsidRPr="009565E3" w:rsidRDefault="009565E3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E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мнения </w:t>
            </w:r>
            <w:r w:rsidR="003A56CF" w:rsidRPr="009565E3">
              <w:rPr>
                <w:rFonts w:ascii="Times New Roman" w:hAnsi="Times New Roman" w:cs="Times New Roman"/>
                <w:sz w:val="28"/>
                <w:szCs w:val="28"/>
              </w:rPr>
              <w:t xml:space="preserve">жителей </w:t>
            </w:r>
            <w:r w:rsidRPr="009565E3">
              <w:rPr>
                <w:rFonts w:ascii="Times New Roman" w:hAnsi="Times New Roman" w:cs="Times New Roman"/>
                <w:sz w:val="28"/>
                <w:szCs w:val="28"/>
              </w:rPr>
              <w:t>по вопросам благоустройства территорий с. Ловозеро</w:t>
            </w:r>
          </w:p>
          <w:p w:rsidR="003A56CF" w:rsidRPr="00F33A94" w:rsidRDefault="003A56CF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94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116CB5" w:rsidRPr="00F33A94">
              <w:rPr>
                <w:rFonts w:ascii="Times New Roman" w:hAnsi="Times New Roman" w:cs="Times New Roman"/>
                <w:sz w:val="28"/>
                <w:szCs w:val="28"/>
              </w:rPr>
              <w:t xml:space="preserve">образа и </w:t>
            </w:r>
            <w:r w:rsidRPr="00F33A9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116CB5" w:rsidRPr="00F33A94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</w:t>
            </w:r>
            <w:r w:rsidRPr="00F33A94">
              <w:rPr>
                <w:rFonts w:ascii="Times New Roman" w:hAnsi="Times New Roman" w:cs="Times New Roman"/>
                <w:sz w:val="28"/>
                <w:szCs w:val="28"/>
              </w:rPr>
              <w:t>благоустраиваемой</w:t>
            </w:r>
            <w:r w:rsidR="00116CB5" w:rsidRPr="00F33A9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</w:t>
            </w:r>
          </w:p>
          <w:p w:rsidR="003A56CF" w:rsidRPr="00F33A94" w:rsidRDefault="00116CB5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94"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концепции</w:t>
            </w:r>
            <w:r w:rsidR="003A56CF" w:rsidRPr="00F33A9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Pr="00F33A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3F89" w:rsidRPr="00D84E6F" w:rsidRDefault="00116CB5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94">
              <w:rPr>
                <w:rFonts w:ascii="Times New Roman" w:hAnsi="Times New Roman" w:cs="Times New Roman"/>
                <w:sz w:val="28"/>
                <w:szCs w:val="28"/>
              </w:rPr>
              <w:t xml:space="preserve">запуск рабочих групп для подготовки </w:t>
            </w:r>
            <w:r w:rsidR="00D84E6F" w:rsidRPr="00F33A9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33A94">
              <w:rPr>
                <w:rFonts w:ascii="Times New Roman" w:hAnsi="Times New Roman" w:cs="Times New Roman"/>
                <w:sz w:val="28"/>
                <w:szCs w:val="28"/>
              </w:rPr>
              <w:t>дальнейшей реализации проекта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F89" w:rsidTr="009565E3">
        <w:tc>
          <w:tcPr>
            <w:tcW w:w="1980" w:type="dxa"/>
            <w:shd w:val="clear" w:color="auto" w:fill="FFFFFF" w:themeFill="background1"/>
          </w:tcPr>
          <w:p w:rsidR="009E3F89" w:rsidRPr="00B630F1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565E3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B923EA" w:rsidRDefault="006A7005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актуальная информация по проекту размещалась на сайте </w:t>
            </w:r>
            <w:r w:rsidR="00D32D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</w:t>
            </w:r>
            <w:proofErr w:type="spellStart"/>
            <w:r w:rsidR="00D32D2C">
              <w:rPr>
                <w:rFonts w:ascii="Times New Roman" w:hAnsi="Times New Roman" w:cs="Times New Roman"/>
                <w:sz w:val="28"/>
                <w:szCs w:val="28"/>
              </w:rPr>
              <w:t>Ловозерская</w:t>
            </w:r>
            <w:proofErr w:type="spellEnd"/>
            <w:r w:rsidR="00D3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2D2C">
              <w:rPr>
                <w:rFonts w:ascii="Times New Roman" w:hAnsi="Times New Roman" w:cs="Times New Roman"/>
                <w:sz w:val="28"/>
                <w:szCs w:val="28"/>
              </w:rPr>
              <w:t>межпосленеческая</w:t>
            </w:r>
            <w:proofErr w:type="spellEnd"/>
            <w:r w:rsidR="00D32D2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r w:rsidR="00D32D2C" w:rsidRPr="00D32D2C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 w:rsidR="00D32D2C" w:rsidRPr="00D32D2C">
              <w:rPr>
                <w:rFonts w:ascii="Times New Roman" w:hAnsi="Times New Roman" w:cs="Times New Roman"/>
                <w:sz w:val="28"/>
                <w:szCs w:val="28"/>
              </w:rPr>
              <w:t>revdabiblios.ru</w:t>
            </w:r>
            <w:proofErr w:type="spellEnd"/>
            <w:r w:rsidR="00D32D2C" w:rsidRPr="00D3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F5232" w:rsidRDefault="007F5232" w:rsidP="007F5232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в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и«</w:t>
            </w:r>
            <w:proofErr w:type="gramEnd"/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1C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F5232" w:rsidRPr="007F5232" w:rsidRDefault="007F5232" w:rsidP="007F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Личные контакты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инициативной группой и активистами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личные встречи и консультации).</w:t>
            </w:r>
          </w:p>
          <w:p w:rsidR="009E3F89" w:rsidRDefault="009E3F89" w:rsidP="00D32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52707D" w:rsidRDefault="00611D4C" w:rsidP="004061C9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голосование по вопросу определения приоритетных проектов местных инициатив, необходимых к реализации в 2021 году на территории Ловозерского района. </w:t>
            </w:r>
          </w:p>
          <w:p w:rsidR="004061C9" w:rsidRPr="001A373B" w:rsidRDefault="004061C9" w:rsidP="004061C9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>офлайн сбор подписей в поддержку проекта,</w:t>
            </w:r>
          </w:p>
          <w:p w:rsidR="001A373B" w:rsidRDefault="001A373B" w:rsidP="004061C9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>финансовый вклад населения и юридических лиц в реализацию проекта,</w:t>
            </w:r>
          </w:p>
          <w:p w:rsidR="001A373B" w:rsidRPr="001A373B" w:rsidRDefault="001A373B" w:rsidP="00571A4B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0A94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 визуальный контроль </w:t>
            </w:r>
            <w:r w:rsidR="00571A4B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r w:rsidRPr="00BD0A94">
              <w:rPr>
                <w:rFonts w:ascii="Times New Roman" w:hAnsi="Times New Roman" w:cs="Times New Roman"/>
                <w:sz w:val="28"/>
                <w:szCs w:val="28"/>
              </w:rPr>
              <w:t>ходом и качеством выполнения работ со стороны инициативной группы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365" w:type="dxa"/>
          </w:tcPr>
          <w:p w:rsidR="00BD0A94" w:rsidRPr="00646002" w:rsidRDefault="00B22955" w:rsidP="00B22955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благоустройства </w:t>
            </w:r>
          </w:p>
          <w:p w:rsidR="00B22955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>предложений по благоустройству территории</w:t>
            </w:r>
          </w:p>
          <w:p w:rsidR="00BD0A94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>над проектом</w:t>
            </w:r>
          </w:p>
          <w:p w:rsidR="00B22955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  <w:p w:rsidR="00B22955" w:rsidRDefault="00646002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сбор подписей в поддержку проекта</w:t>
            </w:r>
          </w:p>
          <w:p w:rsidR="00646002" w:rsidRPr="00646002" w:rsidRDefault="00646002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информирование об итогах участия в конкурсе</w:t>
            </w:r>
          </w:p>
          <w:p w:rsidR="00B22955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сбор денежных средств на реализацию проекта</w:t>
            </w:r>
          </w:p>
          <w:p w:rsidR="007508E1" w:rsidRPr="00646002" w:rsidRDefault="00646002" w:rsidP="007B4B83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4B83">
              <w:rPr>
                <w:rFonts w:ascii="Times New Roman" w:hAnsi="Times New Roman" w:cs="Times New Roman"/>
                <w:sz w:val="28"/>
                <w:szCs w:val="28"/>
              </w:rPr>
              <w:t xml:space="preserve">ктивное участие </w:t>
            </w: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</w:t>
            </w:r>
            <w:r w:rsidR="007B4B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 в ход</w:t>
            </w:r>
            <w:r w:rsidR="007B4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по благоустройству (</w:t>
            </w:r>
            <w:r w:rsidR="006200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по реализации проекта, </w:t>
            </w: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приемка каждого этапа работ)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9E3F89" w:rsidRDefault="00611D4C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голосование </w:t>
            </w:r>
            <w:r w:rsidR="006A7005" w:rsidRPr="006A7005">
              <w:rPr>
                <w:rFonts w:ascii="Times New Roman" w:hAnsi="Times New Roman" w:cs="Times New Roman"/>
                <w:sz w:val="28"/>
                <w:szCs w:val="28"/>
              </w:rPr>
              <w:t>поступивших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0B" w:rsidRPr="00684F0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84F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684F0B" w:rsidRPr="00684F0B">
              <w:rPr>
                <w:rFonts w:ascii="Times New Roman" w:hAnsi="Times New Roman" w:cs="Times New Roman"/>
                <w:sz w:val="28"/>
                <w:szCs w:val="28"/>
              </w:rPr>
              <w:t>проекта по поддержке местных инициатив</w:t>
            </w:r>
          </w:p>
          <w:p w:rsidR="00646002" w:rsidRDefault="00646002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2" w:rsidRDefault="00646002" w:rsidP="0010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отборе муниципальных образований для предоставления субсидии из областного бюджета бюджетам муниципальных образований на поддержку местных инициатив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F3293C" w:rsidRPr="00F3293C" w:rsidRDefault="00F3293C" w:rsidP="00F3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3C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106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12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611D4C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Ловозерского района </w:t>
            </w:r>
            <w:r w:rsidR="00FB6502">
              <w:rPr>
                <w:rFonts w:ascii="Times New Roman" w:hAnsi="Times New Roman" w:cs="Times New Roman"/>
                <w:sz w:val="28"/>
                <w:szCs w:val="28"/>
              </w:rPr>
              <w:t>отдали свой голос</w:t>
            </w:r>
            <w:r w:rsidR="0010612B">
              <w:rPr>
                <w:rFonts w:ascii="Times New Roman" w:hAnsi="Times New Roman" w:cs="Times New Roman"/>
                <w:sz w:val="28"/>
                <w:szCs w:val="28"/>
              </w:rPr>
              <w:t xml:space="preserve"> в ходе сбора</w:t>
            </w:r>
            <w:r w:rsidRPr="00F3293C">
              <w:rPr>
                <w:rFonts w:ascii="Times New Roman" w:hAnsi="Times New Roman" w:cs="Times New Roman"/>
                <w:sz w:val="28"/>
                <w:szCs w:val="28"/>
              </w:rPr>
              <w:t xml:space="preserve"> подписей в поддержку проекта</w:t>
            </w:r>
          </w:p>
          <w:p w:rsidR="00F3293C" w:rsidRPr="00F3293C" w:rsidRDefault="00F3293C" w:rsidP="00F3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2B" w:rsidRDefault="00F3293C" w:rsidP="00A2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населения в реализацию проекта </w:t>
            </w:r>
            <w:r w:rsidR="00A22E89"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2E89"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 108,135 </w:t>
            </w: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72D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уб. финансовое участие юридических лиц в реализации проекта составило </w:t>
            </w:r>
            <w:r w:rsidR="00A22E89" w:rsidRPr="00772D60">
              <w:rPr>
                <w:rFonts w:ascii="Times New Roman" w:hAnsi="Times New Roman" w:cs="Times New Roman"/>
                <w:sz w:val="28"/>
                <w:szCs w:val="28"/>
              </w:rPr>
              <w:t>135,135</w:t>
            </w:r>
            <w:r w:rsidRPr="00772D6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9E3F89" w:rsidRDefault="00B73335" w:rsidP="0061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получающего выгоду от </w:t>
            </w:r>
            <w:r w:rsidRPr="00B10A3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</w:t>
            </w:r>
            <w:r w:rsidR="009C415C" w:rsidRPr="00B10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0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4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10A3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DE6984" w:rsidRPr="00B10A3D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жителей </w:t>
            </w:r>
            <w:r w:rsidR="00611D4C">
              <w:rPr>
                <w:rFonts w:ascii="Times New Roman" w:hAnsi="Times New Roman" w:cs="Times New Roman"/>
                <w:sz w:val="28"/>
                <w:szCs w:val="28"/>
              </w:rPr>
              <w:t xml:space="preserve"> Ловозерского района. 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870216" w:rsidRDefault="0099468A" w:rsidP="000C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2007F">
              <w:rPr>
                <w:rFonts w:ascii="Times New Roman" w:hAnsi="Times New Roman" w:cs="Times New Roman"/>
                <w:sz w:val="28"/>
                <w:szCs w:val="28"/>
              </w:rPr>
              <w:t xml:space="preserve">по обустройству «Литературной набережной» </w:t>
            </w:r>
            <w:r w:rsidR="000C4819">
              <w:rPr>
                <w:rFonts w:ascii="Times New Roman" w:hAnsi="Times New Roman" w:cs="Times New Roman"/>
                <w:sz w:val="28"/>
                <w:szCs w:val="28"/>
              </w:rPr>
              <w:t>реализуется в несколько этапов. В 2020 году</w:t>
            </w:r>
            <w:r w:rsidR="00870216">
              <w:rPr>
                <w:rFonts w:ascii="Times New Roman" w:hAnsi="Times New Roman" w:cs="Times New Roman"/>
                <w:sz w:val="28"/>
                <w:szCs w:val="28"/>
              </w:rPr>
              <w:t xml:space="preserve"> был осуществлен 1 этап реализации, в рамках которого </w:t>
            </w:r>
            <w:r w:rsidR="000C481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работы по обустройству части</w:t>
            </w:r>
            <w:r w:rsidR="00870216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набережной площадью 100 м</w:t>
            </w:r>
            <w:proofErr w:type="gramStart"/>
            <w:r w:rsidR="00870216" w:rsidRPr="008702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8702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870216">
              <w:rPr>
                <w:rFonts w:ascii="Times New Roman" w:hAnsi="Times New Roman" w:cs="Times New Roman"/>
                <w:sz w:val="28"/>
                <w:szCs w:val="28"/>
              </w:rPr>
              <w:t>с установкой 6 скамеек, урн и фонарей.</w:t>
            </w:r>
          </w:p>
          <w:p w:rsidR="009E3F89" w:rsidRDefault="00870216" w:rsidP="0077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="002F51E1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2F51E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территории </w:t>
            </w:r>
            <w:r w:rsidR="00B54622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«Литературной </w:t>
            </w:r>
            <w:r w:rsidR="002F51E1">
              <w:rPr>
                <w:rFonts w:ascii="Times New Roman" w:hAnsi="Times New Roman" w:cs="Times New Roman"/>
                <w:sz w:val="28"/>
                <w:szCs w:val="28"/>
              </w:rPr>
              <w:t>набер</w:t>
            </w:r>
            <w:r w:rsidR="00B546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51E1">
              <w:rPr>
                <w:rFonts w:ascii="Times New Roman" w:hAnsi="Times New Roman" w:cs="Times New Roman"/>
                <w:sz w:val="28"/>
                <w:szCs w:val="28"/>
              </w:rPr>
              <w:t>жной</w:t>
            </w:r>
            <w:r w:rsidR="00B54622">
              <w:rPr>
                <w:rFonts w:ascii="Times New Roman" w:hAnsi="Times New Roman" w:cs="Times New Roman"/>
                <w:sz w:val="28"/>
                <w:szCs w:val="28"/>
              </w:rPr>
              <w:t>», обустроено 1000 м</w:t>
            </w:r>
            <w:proofErr w:type="gramStart"/>
            <w:r w:rsidR="00B54622" w:rsidRPr="00B546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B546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B5462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62007F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скамеек и качелей. </w:t>
            </w:r>
            <w:r w:rsidR="00B5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D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0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772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4622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</w:t>
            </w:r>
            <w:r w:rsidR="0062007F">
              <w:rPr>
                <w:rFonts w:ascii="Times New Roman" w:hAnsi="Times New Roman" w:cs="Times New Roman"/>
                <w:sz w:val="28"/>
                <w:szCs w:val="28"/>
              </w:rPr>
              <w:t>дальнейшее выполнение работ по</w:t>
            </w:r>
            <w:r w:rsidR="00772D60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обустройству набережной</w:t>
            </w:r>
            <w:r w:rsidR="00620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9E3F89" w:rsidRDefault="00611D4C" w:rsidP="0061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1 350</w:t>
            </w:r>
            <w:r w:rsidR="001551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329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E3F89" w:rsidRDefault="009E3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5E3" w:rsidRDefault="009565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5E3" w:rsidSect="0009776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EFA"/>
    <w:multiLevelType w:val="hybridMultilevel"/>
    <w:tmpl w:val="75245B2E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72B"/>
    <w:multiLevelType w:val="hybridMultilevel"/>
    <w:tmpl w:val="F3FEF382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372"/>
    <w:multiLevelType w:val="hybridMultilevel"/>
    <w:tmpl w:val="CCF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5F10"/>
    <w:multiLevelType w:val="hybridMultilevel"/>
    <w:tmpl w:val="DA2A36B6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1812"/>
    <w:multiLevelType w:val="hybridMultilevel"/>
    <w:tmpl w:val="0980D73A"/>
    <w:lvl w:ilvl="0" w:tplc="566A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1A47"/>
    <w:multiLevelType w:val="hybridMultilevel"/>
    <w:tmpl w:val="C0C83132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C1269"/>
    <w:multiLevelType w:val="hybridMultilevel"/>
    <w:tmpl w:val="EAA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463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3746C8"/>
    <w:multiLevelType w:val="hybridMultilevel"/>
    <w:tmpl w:val="140A2A76"/>
    <w:lvl w:ilvl="0" w:tplc="34DAD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3004"/>
    <w:multiLevelType w:val="hybridMultilevel"/>
    <w:tmpl w:val="A356CBD0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97C70"/>
    <w:multiLevelType w:val="hybridMultilevel"/>
    <w:tmpl w:val="5DFA9C94"/>
    <w:lvl w:ilvl="0" w:tplc="D1AA0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AF727A"/>
    <w:multiLevelType w:val="hybridMultilevel"/>
    <w:tmpl w:val="F6D27F00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510EF"/>
    <w:multiLevelType w:val="multilevel"/>
    <w:tmpl w:val="977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72D"/>
    <w:rsid w:val="00020237"/>
    <w:rsid w:val="00031CB9"/>
    <w:rsid w:val="00075C29"/>
    <w:rsid w:val="0009579A"/>
    <w:rsid w:val="00095EC6"/>
    <w:rsid w:val="00097761"/>
    <w:rsid w:val="000C4819"/>
    <w:rsid w:val="000F009D"/>
    <w:rsid w:val="0010612B"/>
    <w:rsid w:val="00116CB5"/>
    <w:rsid w:val="0012263D"/>
    <w:rsid w:val="00155165"/>
    <w:rsid w:val="001A373B"/>
    <w:rsid w:val="002A6F3B"/>
    <w:rsid w:val="002C0F6C"/>
    <w:rsid w:val="002F51E1"/>
    <w:rsid w:val="00310D66"/>
    <w:rsid w:val="0038750E"/>
    <w:rsid w:val="003A56CF"/>
    <w:rsid w:val="004061C9"/>
    <w:rsid w:val="004104BD"/>
    <w:rsid w:val="0041282E"/>
    <w:rsid w:val="004362D3"/>
    <w:rsid w:val="004E5B85"/>
    <w:rsid w:val="00520E6D"/>
    <w:rsid w:val="0052707D"/>
    <w:rsid w:val="00571A4B"/>
    <w:rsid w:val="00611D4C"/>
    <w:rsid w:val="0061672D"/>
    <w:rsid w:val="0062007F"/>
    <w:rsid w:val="00646002"/>
    <w:rsid w:val="006549D2"/>
    <w:rsid w:val="00657FB9"/>
    <w:rsid w:val="0067465E"/>
    <w:rsid w:val="00684F0B"/>
    <w:rsid w:val="006A7005"/>
    <w:rsid w:val="00702F4A"/>
    <w:rsid w:val="0074763D"/>
    <w:rsid w:val="007508E1"/>
    <w:rsid w:val="007655D2"/>
    <w:rsid w:val="00772D60"/>
    <w:rsid w:val="007865B4"/>
    <w:rsid w:val="007B4B83"/>
    <w:rsid w:val="007D375F"/>
    <w:rsid w:val="007E3724"/>
    <w:rsid w:val="007F5232"/>
    <w:rsid w:val="00870216"/>
    <w:rsid w:val="00885E0F"/>
    <w:rsid w:val="008E3A38"/>
    <w:rsid w:val="0094767B"/>
    <w:rsid w:val="009565E3"/>
    <w:rsid w:val="00965E05"/>
    <w:rsid w:val="0099468A"/>
    <w:rsid w:val="009C415C"/>
    <w:rsid w:val="009E3F89"/>
    <w:rsid w:val="00A22E89"/>
    <w:rsid w:val="00A535F5"/>
    <w:rsid w:val="00AA6E1F"/>
    <w:rsid w:val="00AC5C32"/>
    <w:rsid w:val="00B06FC4"/>
    <w:rsid w:val="00B10A3D"/>
    <w:rsid w:val="00B22955"/>
    <w:rsid w:val="00B54622"/>
    <w:rsid w:val="00B630F1"/>
    <w:rsid w:val="00B73335"/>
    <w:rsid w:val="00B923EA"/>
    <w:rsid w:val="00BD0A94"/>
    <w:rsid w:val="00C10B69"/>
    <w:rsid w:val="00C13469"/>
    <w:rsid w:val="00C252C4"/>
    <w:rsid w:val="00CA5AC2"/>
    <w:rsid w:val="00CB1A36"/>
    <w:rsid w:val="00D32D2C"/>
    <w:rsid w:val="00D84E6F"/>
    <w:rsid w:val="00D9699E"/>
    <w:rsid w:val="00DE6984"/>
    <w:rsid w:val="00DF1C81"/>
    <w:rsid w:val="00E11C79"/>
    <w:rsid w:val="00EB574B"/>
    <w:rsid w:val="00ED0D08"/>
    <w:rsid w:val="00ED6E6B"/>
    <w:rsid w:val="00EF553A"/>
    <w:rsid w:val="00F3293C"/>
    <w:rsid w:val="00F33A94"/>
    <w:rsid w:val="00F41E33"/>
    <w:rsid w:val="00F46ED3"/>
    <w:rsid w:val="00F7208B"/>
    <w:rsid w:val="00F838C6"/>
    <w:rsid w:val="00FB6502"/>
    <w:rsid w:val="00FD3A57"/>
    <w:rsid w:val="00FE2843"/>
    <w:rsid w:val="121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865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8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5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700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8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427003-BD14-4D0F-8D23-ABFA1D05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Ганич М.А.</cp:lastModifiedBy>
  <cp:revision>5</cp:revision>
  <cp:lastPrinted>2021-10-28T13:34:00Z</cp:lastPrinted>
  <dcterms:created xsi:type="dcterms:W3CDTF">2021-10-28T12:55:00Z</dcterms:created>
  <dcterms:modified xsi:type="dcterms:W3CDTF">2021-10-29T16:19:00Z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