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3E94" w14:textId="77777777" w:rsidR="00B06E5A" w:rsidRDefault="008C2A09" w:rsidP="00B06E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Комплексное благоустройство территории городского поселения </w:t>
      </w:r>
    </w:p>
    <w:p w14:paraId="439867C2" w14:textId="11516281" w:rsidR="00FF20C8" w:rsidRPr="00B06E5A" w:rsidRDefault="008C2A09" w:rsidP="00B06E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«Поселок </w:t>
      </w:r>
      <w:proofErr w:type="spellStart"/>
      <w:r w:rsidRPr="00B0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Воротынск</w:t>
      </w:r>
      <w:proofErr w:type="spellEnd"/>
      <w:r w:rsidRPr="00B0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B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Калужской области</w:t>
      </w:r>
      <w:r w:rsidR="00FB5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(2020г.)</w:t>
      </w:r>
      <w:bookmarkStart w:id="0" w:name="_GoBack"/>
      <w:bookmarkEnd w:id="0"/>
    </w:p>
    <w:p w14:paraId="48D149E7" w14:textId="77777777" w:rsidR="008C2A09" w:rsidRPr="00B06E5A" w:rsidRDefault="008C2A09" w:rsidP="00B06E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D0740" w14:textId="3672DE7E" w:rsidR="008C2A09" w:rsidRPr="00B06E5A" w:rsidRDefault="008C2A09" w:rsidP="00B06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планировка п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оселка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Воротынск сложилась в </w:t>
      </w:r>
      <w:r w:rsidRPr="00B06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 этапа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DBDE0B" w14:textId="5192C0CF" w:rsidR="008C2A09" w:rsidRPr="00B06E5A" w:rsidRDefault="008C2A09" w:rsidP="00B06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застройки пришелся на 40-е годы в период образования «старого» кирпичного завода. В 50-х годах застраивались территории под нужды УАЦ ДОСААФ СССР, образованным на базе аэродрома «</w:t>
      </w:r>
      <w:proofErr w:type="spellStart"/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Орешково</w:t>
      </w:r>
      <w:proofErr w:type="spellEnd"/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 строительством «нового» кирпичного завода и завода фаянсовых изделий в 80-х годах приобретает свой современный облик «первый микрорайон». 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этап массовой застройки пришелся на 90-е годы: строительство жилых домов микрорайона № 2, под нужды вертолетного полка.</w:t>
      </w:r>
    </w:p>
    <w:p w14:paraId="43E223E3" w14:textId="489B84AE" w:rsidR="008C2A09" w:rsidRPr="00B06E5A" w:rsidRDefault="008C2A09" w:rsidP="00B06E5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разнородная застройка создает сложности при формировании единого современного облика поселения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работы по ремонту дворов, общественных территорий</w:t>
      </w:r>
      <w:r w:rsidR="002D3D3D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 коммуникаций в последние годы осуществлялись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несоответствующих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потребностям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развивающегося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="00CC2189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89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негативно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89"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CC2189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на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внешнем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облике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санитарно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гигиенических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эстетических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пространств.</w:t>
      </w:r>
    </w:p>
    <w:p w14:paraId="558797C7" w14:textId="75A8BD59" w:rsidR="008C2A09" w:rsidRPr="00B06E5A" w:rsidRDefault="008C2A09" w:rsidP="00B06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озеленение являются важной сферой деятельности, т</w:t>
      </w:r>
      <w:r w:rsidR="00FD192A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здесь создаются условия для населения, которые обеспечивают высокий уровень жизни. Тем самым создаются условия для здоровой, комфортной и удобной жизни как для отдельного человека по месту проживания, так и для всех жителей поселка.</w:t>
      </w:r>
    </w:p>
    <w:p w14:paraId="4DD67EBD" w14:textId="555672B0" w:rsidR="008C2A09" w:rsidRPr="00B06E5A" w:rsidRDefault="008C2A09" w:rsidP="00B06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решения данной проблемы были определены критические территории, обустройство которых на ранних этапах формирования единого современного облика поселения, даст максимальны</w:t>
      </w:r>
      <w:r w:rsidR="00FD192A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улучшения условий труда и отдыха населения. Так были определены общественные (Городской парк, скверы «Яблоневый сад», «Братская могила», «Молодежный», «Детство», «им. Ю.А. Гагарина») и дворовые территории, расположенные на территории микрорайона №1.</w:t>
      </w:r>
    </w:p>
    <w:p w14:paraId="12986CD1" w14:textId="2061BC32" w:rsidR="008C2A09" w:rsidRPr="00B06E5A" w:rsidRDefault="008C2A09" w:rsidP="00B06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помощь в реализации проекта по установке памятника «МИГ-17» в сквере им. Ю.А. Гагарина</w:t>
      </w:r>
      <w:r w:rsidR="00E01DF7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 ветераны ДОСААФ</w:t>
      </w:r>
      <w:r w:rsidR="002727CC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волонтеры</w:t>
      </w:r>
      <w:r w:rsidR="00E01DF7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</w:t>
      </w:r>
      <w:r w:rsidR="002727CC" w:rsidRPr="00B06E5A">
        <w:rPr>
          <w:rFonts w:ascii="Times New Roman" w:hAnsi="Times New Roman" w:cs="Times New Roman"/>
          <w:sz w:val="28"/>
          <w:szCs w:val="28"/>
        </w:rPr>
        <w:t>РООА АСК «Альбатрос</w:t>
      </w:r>
      <w:r w:rsidR="00A161DE" w:rsidRPr="00B06E5A">
        <w:rPr>
          <w:rFonts w:ascii="Times New Roman" w:hAnsi="Times New Roman" w:cs="Times New Roman"/>
          <w:sz w:val="28"/>
          <w:szCs w:val="28"/>
        </w:rPr>
        <w:t xml:space="preserve"> </w:t>
      </w:r>
      <w:r w:rsidR="002727CC" w:rsidRPr="00B06E5A">
        <w:rPr>
          <w:rFonts w:ascii="Times New Roman" w:hAnsi="Times New Roman" w:cs="Times New Roman"/>
          <w:sz w:val="28"/>
          <w:szCs w:val="28"/>
        </w:rPr>
        <w:t>-</w:t>
      </w:r>
      <w:r w:rsidR="00A161DE" w:rsidRPr="00B0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7CC" w:rsidRPr="00B06E5A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2727CC" w:rsidRPr="00B06E5A">
        <w:rPr>
          <w:rFonts w:ascii="Times New Roman" w:hAnsi="Times New Roman" w:cs="Times New Roman"/>
          <w:sz w:val="28"/>
          <w:szCs w:val="28"/>
        </w:rPr>
        <w:t>».</w:t>
      </w:r>
      <w:r w:rsidR="00FD192A"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данной проблемы стало возможным,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того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как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жители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самоорганизовались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приложили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собственные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усилия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обустройству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придомовых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общественных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создав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эстетические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комфортные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себя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своих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3588D" w14:textId="77777777" w:rsidR="008C2A09" w:rsidRPr="00B06E5A" w:rsidRDefault="008C2A09" w:rsidP="00B06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75"/>
        <w:gridCol w:w="7826"/>
      </w:tblGrid>
      <w:tr w:rsidR="00B06E5A" w:rsidRPr="00B06E5A" w14:paraId="072AA924" w14:textId="77777777" w:rsidTr="003B5DDE">
        <w:trPr>
          <w:trHeight w:val="264"/>
        </w:trPr>
        <w:tc>
          <w:tcPr>
            <w:tcW w:w="2375" w:type="dxa"/>
          </w:tcPr>
          <w:p w14:paraId="3BB91621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826" w:type="dxa"/>
          </w:tcPr>
          <w:p w14:paraId="4692C209" w14:textId="1C09EA65" w:rsidR="00FF20C8" w:rsidRPr="00B06E5A" w:rsidRDefault="00F93367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 территории городского поселения «Поселок Воротынск»</w:t>
            </w:r>
            <w:r w:rsidR="0000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E5A" w:rsidRPr="00B06E5A" w14:paraId="2087E267" w14:textId="77777777" w:rsidTr="003B5DDE">
        <w:trPr>
          <w:trHeight w:val="258"/>
        </w:trPr>
        <w:tc>
          <w:tcPr>
            <w:tcW w:w="2375" w:type="dxa"/>
          </w:tcPr>
          <w:p w14:paraId="0AA783B4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826" w:type="dxa"/>
          </w:tcPr>
          <w:p w14:paraId="577437A7" w14:textId="50E6B7E8" w:rsidR="00FF20C8" w:rsidRPr="00B06E5A" w:rsidRDefault="00E14397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п</w:t>
            </w:r>
            <w:r w:rsidR="004B4C39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Воротынск, многодетные матери п. Воротынск, </w:t>
            </w:r>
            <w:r w:rsidR="009B100F" w:rsidRPr="00B06E5A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городского поселения.</w:t>
            </w:r>
          </w:p>
        </w:tc>
      </w:tr>
      <w:tr w:rsidR="00B06E5A" w:rsidRPr="00B06E5A" w14:paraId="66475242" w14:textId="77777777" w:rsidTr="003B5DDE">
        <w:trPr>
          <w:trHeight w:val="1187"/>
        </w:trPr>
        <w:tc>
          <w:tcPr>
            <w:tcW w:w="2375" w:type="dxa"/>
          </w:tcPr>
          <w:p w14:paraId="18055001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826" w:type="dxa"/>
          </w:tcPr>
          <w:p w14:paraId="1EDAEDE3" w14:textId="77777777" w:rsidR="00B361BD" w:rsidRPr="00B06E5A" w:rsidRDefault="00B361BD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D93549" w:rsidRPr="00B06E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азнородная застройка создает сложности при формировании единого современного облика поселения. </w:t>
            </w:r>
            <w:proofErr w:type="gramStart"/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работы по ремонту дворов, общественных территорий, пешеходных коммуникаций в последние годы осуществлялись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объемах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несоответствующих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потребностям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развивающегося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поселения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этот фактор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негативно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сказался на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внешнем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lastRenderedPageBreak/>
              <w:t>облике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санитарно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гигиенических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эстетических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549"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условиях</w:t>
            </w:r>
            <w:r w:rsidR="00D93549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пространств.</w:t>
            </w:r>
            <w:proofErr w:type="gramEnd"/>
          </w:p>
          <w:p w14:paraId="4FE4E7CB" w14:textId="77777777" w:rsidR="00B361BD" w:rsidRPr="00B06E5A" w:rsidRDefault="00B361BD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B9D37C8" w14:textId="636FB2AE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</w:t>
            </w:r>
            <w:r w:rsidR="00F91625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современного облика поселения;</w:t>
            </w:r>
          </w:p>
          <w:p w14:paraId="7971AFBF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максимального эффекта путем выполнения мероприятий по благоустройству на относительно небольших по площади территории, а именно: комплексный выбор территории и элементов благоустройства с учетом расположения социально-значимых объектов инфраструктуры и интересов всех групп населения, возможность всесезонной эксплуатации парков и скверов;</w:t>
            </w:r>
            <w:proofErr w:type="gramEnd"/>
          </w:p>
          <w:p w14:paraId="19702627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комфортности жизни населения;</w:t>
            </w:r>
          </w:p>
          <w:p w14:paraId="7E747211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жителей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конкретную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работу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благоустройству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контроль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стороны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жителей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использованием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охраной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благоустройством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дворовых и общественных </w:t>
            </w:r>
            <w:r w:rsidRPr="00B06E5A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территорий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448F674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социально гарантированного минимума обеспеченности населения местами отдыха;</w:t>
            </w:r>
          </w:p>
          <w:p w14:paraId="0E2398C9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общественных территорий для маломобильных групп населения;</w:t>
            </w:r>
          </w:p>
          <w:p w14:paraId="06A905EE" w14:textId="77777777" w:rsidR="00052286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проведения культурного досуга жителей;</w:t>
            </w:r>
          </w:p>
          <w:p w14:paraId="1D5523B3" w14:textId="77777777" w:rsidR="00FF20C8" w:rsidRPr="00B06E5A" w:rsidRDefault="00052286" w:rsidP="00B06E5A">
            <w:pPr>
              <w:pStyle w:val="a5"/>
              <w:numPr>
                <w:ilvl w:val="0"/>
                <w:numId w:val="7"/>
              </w:numPr>
              <w:ind w:left="451" w:hanging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обстановки и оздоровления окружающей среды.</w:t>
            </w:r>
          </w:p>
        </w:tc>
      </w:tr>
      <w:tr w:rsidR="00B06E5A" w:rsidRPr="00B06E5A" w14:paraId="4C83FF49" w14:textId="77777777" w:rsidTr="003B5DDE">
        <w:trPr>
          <w:trHeight w:val="59"/>
        </w:trPr>
        <w:tc>
          <w:tcPr>
            <w:tcW w:w="2375" w:type="dxa"/>
          </w:tcPr>
          <w:p w14:paraId="592B8BB6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826" w:type="dxa"/>
          </w:tcPr>
          <w:p w14:paraId="769BA7DF" w14:textId="716E901C" w:rsidR="00FF20C8" w:rsidRPr="00B06E5A" w:rsidRDefault="005E6B0F" w:rsidP="00B06E5A">
            <w:pPr>
              <w:pStyle w:val="a5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серии встреч были выявлены лидеры общественного мнения и руководители организаций, которые в дальнейшем вошли в рабочую группу проекта. Совместная работа жителей, администрации и руководителей организаций позволил</w:t>
            </w:r>
            <w:r w:rsidR="001F589E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</w:t>
            </w:r>
            <w:r w:rsidR="004237FD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оптимальные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для эксплуатации объектов и их смыслового и событийного наполнения. </w:t>
            </w:r>
          </w:p>
        </w:tc>
      </w:tr>
      <w:tr w:rsidR="00B06E5A" w:rsidRPr="00B06E5A" w14:paraId="66802E84" w14:textId="77777777" w:rsidTr="003B5DDE">
        <w:trPr>
          <w:trHeight w:val="59"/>
        </w:trPr>
        <w:tc>
          <w:tcPr>
            <w:tcW w:w="2375" w:type="dxa"/>
          </w:tcPr>
          <w:p w14:paraId="7EE5754C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826" w:type="dxa"/>
          </w:tcPr>
          <w:p w14:paraId="43D1E663" w14:textId="7437311D" w:rsidR="00FF20C8" w:rsidRPr="00B06E5A" w:rsidRDefault="005E6B0F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критические территории, обустройство которых на ранних этапах формирования единого современного облика поселения даст максимальны</w:t>
            </w:r>
            <w:r w:rsidR="004237FD"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0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 улучшения условий труда и отдыха населения.</w:t>
            </w:r>
          </w:p>
        </w:tc>
      </w:tr>
      <w:tr w:rsidR="00B06E5A" w:rsidRPr="00B06E5A" w14:paraId="21B283FC" w14:textId="77777777" w:rsidTr="003B5DDE">
        <w:trPr>
          <w:trHeight w:val="1630"/>
        </w:trPr>
        <w:tc>
          <w:tcPr>
            <w:tcW w:w="2375" w:type="dxa"/>
          </w:tcPr>
          <w:p w14:paraId="5E8573E4" w14:textId="77777777" w:rsidR="005E6B0F" w:rsidRPr="00B06E5A" w:rsidRDefault="005E6B0F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826" w:type="dxa"/>
          </w:tcPr>
          <w:p w14:paraId="40BBC7EC" w14:textId="14F6BACD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руппы в социальных </w:t>
            </w:r>
            <w:proofErr w:type="gramStart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), чат в </w:t>
            </w:r>
            <w:proofErr w:type="spellStart"/>
            <w:r w:rsidR="005E6B0F" w:rsidRPr="00B0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F17741" w14:textId="3C759C74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кспертные советы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79069B" w14:textId="1ED5C380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ичные контакты с лидерами сообществ и организаций (телефон, социальные сети, электронная почта)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FF23E1" w14:textId="384CFA36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ндивидуальные встречи с сообществами и организациями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1031BA" w14:textId="1D9BE481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убличные мероприятия для всех желающих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506EE1" w14:textId="2C4D28C2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нформационные материалы: афиши, баннеры, ролики о проекте перед фильмами в местном кинотеатре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BAA46D" w14:textId="47617CA7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южеты о проекте на местном телеканале «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ТВ»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42B8A6" w14:textId="5F15F27C" w:rsidR="005E6B0F" w:rsidRPr="00B06E5A" w:rsidRDefault="004237FD" w:rsidP="00B06E5A">
            <w:pPr>
              <w:pStyle w:val="a5"/>
              <w:numPr>
                <w:ilvl w:val="0"/>
                <w:numId w:val="8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татьи в местной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Бабынинский вестник»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E5A" w:rsidRPr="00B06E5A" w14:paraId="13D69D08" w14:textId="77777777" w:rsidTr="003B5DDE">
        <w:trPr>
          <w:trHeight w:val="59"/>
        </w:trPr>
        <w:tc>
          <w:tcPr>
            <w:tcW w:w="2375" w:type="dxa"/>
          </w:tcPr>
          <w:p w14:paraId="587E1F8E" w14:textId="77777777" w:rsidR="005E6B0F" w:rsidRPr="00B06E5A" w:rsidRDefault="005E6B0F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826" w:type="dxa"/>
          </w:tcPr>
          <w:p w14:paraId="798D6F96" w14:textId="73EAAAF6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кспертные интервью, оффлайн и онлайн анкетирование, </w:t>
            </w:r>
            <w:proofErr w:type="gramStart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с пользователями территории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EC800" w14:textId="0CAD8306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оркшоп по разработке функционального зонирования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4B813D" w14:textId="77884721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бсуждение предварительной концепции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A9E7CF" w14:textId="421DC7E8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детских игровых зон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в с. Кумовское с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молоды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62EEA90" w14:textId="0B8AE022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(экспозиция) проекта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памятника МИГ-17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пообщаться с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разработчиками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 оставить свой отзыв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E93B40" w14:textId="131BC0D8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школ: тестирование решений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 скейт</w:t>
            </w:r>
            <w:r w:rsidR="003B5DDE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DDE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зоне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сквера «Молодежный»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92F525" w14:textId="688623BF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стречи с представителями городских сообществ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ДОСААФ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РООА АСК «Альбатрос</w:t>
            </w:r>
            <w:r w:rsidR="003B5DDE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DDE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="00CC2FAA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», волонтеры, 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уличные спортсмены)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D35FB1" w14:textId="22CB68E0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>стречи с предпринимателями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0AB535" w14:textId="708325B9" w:rsidR="005E6B0F" w:rsidRPr="00B06E5A" w:rsidRDefault="00802A2C" w:rsidP="00B06E5A">
            <w:pPr>
              <w:pStyle w:val="a5"/>
              <w:numPr>
                <w:ilvl w:val="0"/>
                <w:numId w:val="9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ероприятия-спутники по культурной активации (художественный </w:t>
            </w:r>
            <w:r w:rsidR="00514F9A" w:rsidRPr="00B06E5A">
              <w:rPr>
                <w:rFonts w:ascii="Times New Roman" w:hAnsi="Times New Roman" w:cs="Times New Roman"/>
                <w:sz w:val="28"/>
                <w:szCs w:val="28"/>
              </w:rPr>
              <w:t>мероприятие «День соседей»</w:t>
            </w:r>
            <w:r w:rsidR="005E6B0F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4F9A" w:rsidRPr="00B06E5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двор»)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E5A" w:rsidRPr="00B06E5A" w14:paraId="463DEFC9" w14:textId="77777777" w:rsidTr="003B5DDE">
        <w:trPr>
          <w:trHeight w:val="59"/>
        </w:trPr>
        <w:tc>
          <w:tcPr>
            <w:tcW w:w="2375" w:type="dxa"/>
          </w:tcPr>
          <w:p w14:paraId="2B52E93D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826" w:type="dxa"/>
          </w:tcPr>
          <w:p w14:paraId="26CA9EE1" w14:textId="00CC8351" w:rsidR="00FF20C8" w:rsidRPr="00B06E5A" w:rsidRDefault="008C2A09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Выбор территории на основании запроса жителей, совместная разработка задания на проектирование памятника МИГ-17 с ветеранами ДОСААФ, участие жителей в разработке и уточнении предварительной концепции, субботники и трудовое участие жителей и волонтеров</w:t>
            </w:r>
            <w:r w:rsidR="0000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E5A" w:rsidRPr="00B06E5A" w14:paraId="46CA1C67" w14:textId="77777777" w:rsidTr="003B5DDE">
        <w:trPr>
          <w:trHeight w:val="59"/>
        </w:trPr>
        <w:tc>
          <w:tcPr>
            <w:tcW w:w="2375" w:type="dxa"/>
          </w:tcPr>
          <w:p w14:paraId="5124C7E3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826" w:type="dxa"/>
          </w:tcPr>
          <w:p w14:paraId="0B152F74" w14:textId="4D61286B" w:rsidR="00FF20C8" w:rsidRPr="00B06E5A" w:rsidRDefault="007F29E2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приглашались все жители поселения. Помимо этого, на основании исследования были выделены ключевые сообщества, с которыми </w:t>
            </w:r>
            <w:r w:rsidR="004237FD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целенаправленная работа.</w:t>
            </w:r>
          </w:p>
        </w:tc>
      </w:tr>
      <w:tr w:rsidR="00B06E5A" w:rsidRPr="00B06E5A" w14:paraId="59194BEF" w14:textId="77777777" w:rsidTr="003B5DDE">
        <w:trPr>
          <w:trHeight w:val="59"/>
        </w:trPr>
        <w:tc>
          <w:tcPr>
            <w:tcW w:w="2375" w:type="dxa"/>
          </w:tcPr>
          <w:p w14:paraId="52B07C26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826" w:type="dxa"/>
          </w:tcPr>
          <w:p w14:paraId="5797AAC0" w14:textId="724B2DEE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130 человек приняли участие в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сборе</w:t>
            </w:r>
            <w:proofErr w:type="gramEnd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выбору территории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7E65A2" w14:textId="492DE9E3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780 участников опросов в социальных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0DE88B" w14:textId="01728EFF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круглых</w:t>
            </w:r>
            <w:proofErr w:type="gramEnd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стола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9EFD86" w14:textId="22E484D6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22 встречи с партнёрами проекта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71067F" w14:textId="4E225D17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1 презентация дизайн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различных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форматах</w:t>
            </w:r>
            <w:proofErr w:type="gramEnd"/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132A0D" w14:textId="61FBBCE5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2 мероприятий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спутников по культурной активации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10E90" w14:textId="118A7755" w:rsidR="007F29E2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2 сюжетов о проекте на ТВ</w:t>
            </w:r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D87BFC" w14:textId="0810BF11" w:rsidR="00FF20C8" w:rsidRPr="00B06E5A" w:rsidRDefault="007F29E2" w:rsidP="00B06E5A">
            <w:pPr>
              <w:pStyle w:val="a5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3 статей в региональных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газетах</w:t>
            </w:r>
            <w:proofErr w:type="gramEnd"/>
            <w:r w:rsidR="00802A2C" w:rsidRPr="00B06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E5A" w:rsidRPr="00B06E5A" w14:paraId="5D283051" w14:textId="77777777" w:rsidTr="003B5DDE">
        <w:trPr>
          <w:trHeight w:val="59"/>
        </w:trPr>
        <w:tc>
          <w:tcPr>
            <w:tcW w:w="2375" w:type="dxa"/>
          </w:tcPr>
          <w:p w14:paraId="3A83046A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826" w:type="dxa"/>
          </w:tcPr>
          <w:p w14:paraId="4F4D2242" w14:textId="40D6606A" w:rsidR="00FF20C8" w:rsidRPr="00B06E5A" w:rsidRDefault="007F29E2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Все территории, определенные на ранних стадиях, были благоустроенны</w:t>
            </w:r>
            <w:r w:rsidR="0000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E5A" w:rsidRPr="00B06E5A" w14:paraId="1E4E6CFD" w14:textId="77777777" w:rsidTr="003B5DDE">
        <w:trPr>
          <w:trHeight w:val="393"/>
        </w:trPr>
        <w:tc>
          <w:tcPr>
            <w:tcW w:w="2375" w:type="dxa"/>
          </w:tcPr>
          <w:p w14:paraId="69D2744E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826" w:type="dxa"/>
          </w:tcPr>
          <w:p w14:paraId="49C4CF38" w14:textId="270F4450" w:rsidR="00FF20C8" w:rsidRPr="00B06E5A" w:rsidRDefault="007F29E2" w:rsidP="00B0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методы вовлечения являются универсальными и могут быть использованы в </w:t>
            </w:r>
            <w:proofErr w:type="gramStart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 w:rsidRPr="00B06E5A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общегородского значения для поселения сравнимого масштаба, в том числе в следующих проектах в Воротынске.</w:t>
            </w:r>
          </w:p>
        </w:tc>
      </w:tr>
      <w:tr w:rsidR="00B06E5A" w:rsidRPr="00B06E5A" w14:paraId="7B2D9E29" w14:textId="77777777" w:rsidTr="003B5DDE">
        <w:trPr>
          <w:trHeight w:val="123"/>
        </w:trPr>
        <w:tc>
          <w:tcPr>
            <w:tcW w:w="2375" w:type="dxa"/>
          </w:tcPr>
          <w:p w14:paraId="41B7F0FD" w14:textId="77777777" w:rsidR="00FF20C8" w:rsidRPr="00B06E5A" w:rsidRDefault="004722B6" w:rsidP="00B0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E5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826" w:type="dxa"/>
          </w:tcPr>
          <w:p w14:paraId="21E6FA9F" w14:textId="16445D57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- общая стоимость проекта, в том числе:</w:t>
            </w:r>
          </w:p>
          <w:p w14:paraId="352974E3" w14:textId="5A08FDFA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- 8,02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субсидии федерального бюджета;</w:t>
            </w:r>
          </w:p>
          <w:p w14:paraId="1275FB1D" w14:textId="26043A43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- 18,78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 Калужской области;</w:t>
            </w:r>
          </w:p>
          <w:p w14:paraId="532F486C" w14:textId="0B3BD909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- 2,56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 муниципалитета;</w:t>
            </w:r>
          </w:p>
          <w:p w14:paraId="57FA3C9C" w14:textId="1201E6B2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- 0,44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 граждан;</w:t>
            </w:r>
          </w:p>
          <w:p w14:paraId="35F423A9" w14:textId="6DFBE585" w:rsidR="004927E0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- 0,45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частные инвестиции;</w:t>
            </w:r>
          </w:p>
          <w:p w14:paraId="48A4F3E6" w14:textId="206EE9B8" w:rsidR="00FF20C8" w:rsidRPr="00B06E5A" w:rsidRDefault="004927E0" w:rsidP="0049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- 1,198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трудовое участие граждан и общественных организаций</w:t>
            </w:r>
            <w:r w:rsidR="00002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0198268" w14:textId="2272D6FF" w:rsidR="00FF20C8" w:rsidRDefault="00FF2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0C8" w:rsidSect="003B5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78C"/>
    <w:multiLevelType w:val="hybridMultilevel"/>
    <w:tmpl w:val="D32E134E"/>
    <w:lvl w:ilvl="0" w:tplc="47BEC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3DB4"/>
    <w:multiLevelType w:val="hybridMultilevel"/>
    <w:tmpl w:val="EB40A498"/>
    <w:lvl w:ilvl="0" w:tplc="EA94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B5D"/>
    <w:multiLevelType w:val="hybridMultilevel"/>
    <w:tmpl w:val="6A86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08B"/>
    <w:multiLevelType w:val="hybridMultilevel"/>
    <w:tmpl w:val="38E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0987"/>
    <w:multiLevelType w:val="hybridMultilevel"/>
    <w:tmpl w:val="66D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C11"/>
    <w:multiLevelType w:val="hybridMultilevel"/>
    <w:tmpl w:val="36FEFEEC"/>
    <w:lvl w:ilvl="0" w:tplc="EA94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75BC"/>
    <w:multiLevelType w:val="hybridMultilevel"/>
    <w:tmpl w:val="E35E38DE"/>
    <w:lvl w:ilvl="0" w:tplc="EA94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231AD"/>
    <w:multiLevelType w:val="hybridMultilevel"/>
    <w:tmpl w:val="DCA4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0211A"/>
    <w:rsid w:val="00020237"/>
    <w:rsid w:val="00052286"/>
    <w:rsid w:val="000B1FB2"/>
    <w:rsid w:val="001F589E"/>
    <w:rsid w:val="002727CC"/>
    <w:rsid w:val="002D3D3D"/>
    <w:rsid w:val="00343353"/>
    <w:rsid w:val="003B5DDE"/>
    <w:rsid w:val="004237FD"/>
    <w:rsid w:val="004722B6"/>
    <w:rsid w:val="004927E0"/>
    <w:rsid w:val="004B4C39"/>
    <w:rsid w:val="00514F9A"/>
    <w:rsid w:val="005E6B0F"/>
    <w:rsid w:val="0061672D"/>
    <w:rsid w:val="006E342C"/>
    <w:rsid w:val="007655D2"/>
    <w:rsid w:val="007D375F"/>
    <w:rsid w:val="007F29E2"/>
    <w:rsid w:val="00802A2C"/>
    <w:rsid w:val="00885E0F"/>
    <w:rsid w:val="008C2A09"/>
    <w:rsid w:val="009B100F"/>
    <w:rsid w:val="009E18FF"/>
    <w:rsid w:val="00A161DE"/>
    <w:rsid w:val="00A80072"/>
    <w:rsid w:val="00AB17C8"/>
    <w:rsid w:val="00B06E5A"/>
    <w:rsid w:val="00B361BD"/>
    <w:rsid w:val="00BB711D"/>
    <w:rsid w:val="00CA5AC2"/>
    <w:rsid w:val="00CC2189"/>
    <w:rsid w:val="00CC2FAA"/>
    <w:rsid w:val="00D06DA5"/>
    <w:rsid w:val="00D93549"/>
    <w:rsid w:val="00DA5E9C"/>
    <w:rsid w:val="00E01DF7"/>
    <w:rsid w:val="00E14397"/>
    <w:rsid w:val="00F91625"/>
    <w:rsid w:val="00F93367"/>
    <w:rsid w:val="00FB5686"/>
    <w:rsid w:val="00FC390A"/>
    <w:rsid w:val="00FD192A"/>
    <w:rsid w:val="00FF20C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FontStyle18">
    <w:name w:val="Font Style18"/>
    <w:basedOn w:val="a0"/>
    <w:rsid w:val="0005228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E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FontStyle18">
    <w:name w:val="Font Style18"/>
    <w:basedOn w:val="a0"/>
    <w:rsid w:val="0005228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Голованова Екатерина Сергеевна</cp:lastModifiedBy>
  <cp:revision>7</cp:revision>
  <cp:lastPrinted>2021-10-20T12:30:00Z</cp:lastPrinted>
  <dcterms:created xsi:type="dcterms:W3CDTF">2021-10-15T11:30:00Z</dcterms:created>
  <dcterms:modified xsi:type="dcterms:W3CDTF">2021-10-20T12:30:00Z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